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1F63" w14:textId="2B28D473" w:rsidR="0094626D" w:rsidRDefault="00F0385C" w:rsidP="009462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Roboto" w:hAnsi="Roboto"/>
          <w:noProof/>
          <w:color w:val="030303"/>
          <w:spacing w:val="3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37D8D14" wp14:editId="0B54C86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0945" cy="10692765"/>
                <wp:effectExtent l="0" t="0" r="21590" b="13970"/>
                <wp:wrapNone/>
                <wp:docPr id="16" name="Agrupa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692765"/>
                          <a:chOff x="0" y="0"/>
                          <a:chExt cx="12240" cy="15840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12" y="638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71D6F8CC" id="Agrupar 16" o:spid="_x0000_s1026" style="position:absolute;margin-left:544.15pt;margin-top:0;width:595.35pt;height:841.95pt;z-index:-251653120;mso-width-percent:1000;mso-height-percent:1000;mso-position-horizontal:right;mso-position-horizontal-relative:page;mso-position-vertical:top;mso-position-vertical-relative:page;mso-width-percent:1000;mso-height-percent:1000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" o:allowincell="f">
                <v:rect id="Rectangle 15" o:spid="_x0000_s1027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" fillcolor="black [3213]" strokecolor="#036"/>
                <v:rect id="Rectangle 16" o:spid="_x0000_s1028" style="position:absolute;left:612;top:638;width:11016;height:1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" fillcolor="white [3212]" stroked="f"/>
                <w10:wrap anchorx="page" anchory="page"/>
              </v:group>
            </w:pict>
          </mc:Fallback>
        </mc:AlternateContent>
      </w:r>
      <w:r w:rsidR="0094626D">
        <w:rPr>
          <w:rFonts w:ascii="Calibri" w:hAnsi="Calibri" w:cs="Calibri"/>
          <w:noProof/>
          <w:color w:val="000000"/>
          <w:lang w:eastAsia="pt-PT"/>
        </w:rPr>
        <w:drawing>
          <wp:anchor distT="0" distB="0" distL="114300" distR="114300" simplePos="0" relativeHeight="251659264" behindDoc="0" locked="0" layoutInCell="1" allowOverlap="1" wp14:anchorId="1405308F" wp14:editId="4E97CBFD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09625" cy="1156335"/>
            <wp:effectExtent l="0" t="0" r="9525" b="5715"/>
            <wp:wrapSquare wrapText="bothSides"/>
            <wp:docPr id="6" name="Imagem 7" descr="logo-centro-formacao-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centro-formacao-ap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5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732FD" w14:textId="3012A4DF" w:rsidR="0094626D" w:rsidRDefault="0094626D" w:rsidP="009462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045BACA" w14:textId="79861298" w:rsidR="0094626D" w:rsidRPr="0094626D" w:rsidRDefault="0094626D" w:rsidP="009462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4626D">
        <w:rPr>
          <w:rFonts w:ascii="Times New Roman" w:eastAsia="Times New Roman" w:hAnsi="Times New Roman" w:cs="Times New Roman"/>
          <w:sz w:val="24"/>
          <w:szCs w:val="24"/>
          <w:lang w:eastAsia="pt-PT"/>
        </w:rPr>
        <w:t>Centro de Formação da APP – Professora Maria Helena Mira Mateus</w:t>
      </w:r>
    </w:p>
    <w:p w14:paraId="55468E55" w14:textId="77777777" w:rsidR="0094626D" w:rsidRDefault="0094626D" w:rsidP="0094626D">
      <w:pPr>
        <w:jc w:val="center"/>
        <w:rPr>
          <w:rFonts w:ascii="Times New Roman" w:hAnsi="Times New Roman" w:cs="Times New Roman"/>
          <w:b/>
          <w:color w:val="000000"/>
          <w:sz w:val="40"/>
        </w:rPr>
      </w:pPr>
    </w:p>
    <w:p w14:paraId="3C5B075F" w14:textId="77777777" w:rsidR="0094626D" w:rsidRDefault="0094626D" w:rsidP="0094626D">
      <w:pPr>
        <w:jc w:val="center"/>
        <w:rPr>
          <w:rFonts w:ascii="Times New Roman" w:hAnsi="Times New Roman" w:cs="Times New Roman"/>
          <w:b/>
          <w:color w:val="000000"/>
          <w:sz w:val="40"/>
        </w:rPr>
      </w:pPr>
    </w:p>
    <w:p w14:paraId="48044072" w14:textId="77777777" w:rsidR="0094626D" w:rsidRDefault="0094626D" w:rsidP="0094626D">
      <w:pPr>
        <w:jc w:val="center"/>
        <w:rPr>
          <w:rFonts w:ascii="Times New Roman" w:hAnsi="Times New Roman" w:cs="Times New Roman"/>
          <w:b/>
          <w:color w:val="000000"/>
          <w:sz w:val="40"/>
        </w:rPr>
      </w:pPr>
    </w:p>
    <w:p w14:paraId="57E3A14E" w14:textId="77777777" w:rsidR="0094626D" w:rsidRDefault="0094626D" w:rsidP="0094626D">
      <w:pPr>
        <w:jc w:val="center"/>
        <w:rPr>
          <w:rFonts w:ascii="Times New Roman" w:hAnsi="Times New Roman" w:cs="Times New Roman"/>
          <w:b/>
          <w:color w:val="000000"/>
          <w:sz w:val="40"/>
        </w:rPr>
      </w:pPr>
    </w:p>
    <w:p w14:paraId="497CD393" w14:textId="77777777" w:rsidR="0094626D" w:rsidRDefault="0094626D" w:rsidP="0094626D">
      <w:pPr>
        <w:jc w:val="center"/>
        <w:rPr>
          <w:rFonts w:ascii="Times New Roman" w:hAnsi="Times New Roman" w:cs="Times New Roman"/>
          <w:b/>
          <w:color w:val="000000"/>
          <w:sz w:val="40"/>
        </w:rPr>
      </w:pPr>
    </w:p>
    <w:p w14:paraId="0E0532ED" w14:textId="52B01E07" w:rsidR="0094626D" w:rsidRPr="00F0385C" w:rsidRDefault="0094626D" w:rsidP="0094626D">
      <w:pPr>
        <w:jc w:val="center"/>
        <w:rPr>
          <w:rFonts w:ascii="Times New Roman" w:hAnsi="Times New Roman" w:cs="Times New Roman"/>
          <w:b/>
          <w:color w:val="000000"/>
          <w:sz w:val="52"/>
          <w:szCs w:val="32"/>
        </w:rPr>
      </w:pPr>
      <w:r w:rsidRPr="00F0385C">
        <w:rPr>
          <w:rFonts w:ascii="Times New Roman" w:hAnsi="Times New Roman" w:cs="Times New Roman"/>
          <w:b/>
          <w:color w:val="000000"/>
          <w:sz w:val="52"/>
          <w:szCs w:val="32"/>
        </w:rPr>
        <w:t>Ação de formação</w:t>
      </w:r>
    </w:p>
    <w:p w14:paraId="787F5A01" w14:textId="77777777" w:rsidR="0094626D" w:rsidRPr="00C20989" w:rsidRDefault="0094626D" w:rsidP="0094626D">
      <w:pPr>
        <w:rPr>
          <w:rFonts w:ascii="Times New Roman" w:hAnsi="Times New Roman" w:cs="Times New Roman"/>
          <w:b/>
          <w:color w:val="000000"/>
          <w:sz w:val="40"/>
        </w:rPr>
      </w:pPr>
      <w:r w:rsidRPr="00C20989">
        <w:rPr>
          <w:rFonts w:ascii="Times New Roman" w:hAnsi="Times New Roman" w:cs="Times New Roman"/>
          <w:b/>
          <w:color w:val="000000"/>
          <w:sz w:val="40"/>
        </w:rPr>
        <w:t> </w:t>
      </w:r>
    </w:p>
    <w:p w14:paraId="238F1552" w14:textId="72CECD06" w:rsidR="00F0385C" w:rsidRPr="00F0385C" w:rsidRDefault="0094626D" w:rsidP="00F0385C">
      <w:pPr>
        <w:pStyle w:val="Ttulo1"/>
        <w:shd w:val="clear" w:color="auto" w:fill="FFFFFF"/>
        <w:spacing w:before="0" w:beforeAutospacing="0"/>
        <w:jc w:val="center"/>
        <w:rPr>
          <w:b w:val="0"/>
          <w:bCs w:val="0"/>
          <w:color w:val="000000" w:themeColor="text1"/>
          <w:sz w:val="52"/>
          <w:szCs w:val="52"/>
        </w:rPr>
      </w:pPr>
      <w:r w:rsidRPr="00F0385C">
        <w:rPr>
          <w:b w:val="0"/>
          <w:bCs w:val="0"/>
          <w:iCs/>
          <w:color w:val="000000" w:themeColor="text1"/>
          <w:sz w:val="52"/>
          <w:szCs w:val="52"/>
        </w:rPr>
        <w:t>"</w:t>
      </w:r>
      <w:r w:rsidRPr="00F0385C">
        <w:rPr>
          <w:b w:val="0"/>
          <w:bCs w:val="0"/>
          <w:color w:val="000000" w:themeColor="text1"/>
          <w:sz w:val="52"/>
          <w:szCs w:val="52"/>
        </w:rPr>
        <w:t xml:space="preserve"> Gramática e Ensino do Português</w:t>
      </w:r>
      <w:r w:rsidR="00F0385C" w:rsidRPr="00F0385C">
        <w:rPr>
          <w:b w:val="0"/>
          <w:bCs w:val="0"/>
          <w:color w:val="000000" w:themeColor="text1"/>
          <w:sz w:val="52"/>
          <w:szCs w:val="52"/>
        </w:rPr>
        <w:t xml:space="preserve"> -</w:t>
      </w:r>
    </w:p>
    <w:p w14:paraId="6D200823" w14:textId="30E50542" w:rsidR="0094626D" w:rsidRDefault="0094626D" w:rsidP="00F0385C">
      <w:pPr>
        <w:pStyle w:val="Ttulo1"/>
        <w:shd w:val="clear" w:color="auto" w:fill="FFFFFF"/>
        <w:spacing w:before="0" w:beforeAutospacing="0"/>
        <w:jc w:val="center"/>
        <w:rPr>
          <w:b w:val="0"/>
          <w:bCs w:val="0"/>
          <w:iCs/>
          <w:color w:val="000000" w:themeColor="text1"/>
          <w:sz w:val="52"/>
          <w:szCs w:val="52"/>
        </w:rPr>
      </w:pPr>
      <w:r w:rsidRPr="00F0385C">
        <w:rPr>
          <w:b w:val="0"/>
          <w:bCs w:val="0"/>
          <w:color w:val="000000" w:themeColor="text1"/>
          <w:sz w:val="52"/>
          <w:szCs w:val="52"/>
        </w:rPr>
        <w:t>2.º 3.º CEB/ES</w:t>
      </w:r>
      <w:r w:rsidRPr="00F0385C">
        <w:rPr>
          <w:b w:val="0"/>
          <w:bCs w:val="0"/>
          <w:iCs/>
          <w:color w:val="000000" w:themeColor="text1"/>
          <w:sz w:val="52"/>
          <w:szCs w:val="52"/>
        </w:rPr>
        <w:t>"</w:t>
      </w:r>
    </w:p>
    <w:p w14:paraId="5D079243" w14:textId="0682F3A7" w:rsidR="00F0385C" w:rsidRDefault="00F0385C" w:rsidP="00F0385C">
      <w:pPr>
        <w:pStyle w:val="Ttulo1"/>
        <w:shd w:val="clear" w:color="auto" w:fill="FFFFFF"/>
        <w:spacing w:before="0" w:beforeAutospacing="0"/>
        <w:rPr>
          <w:b w:val="0"/>
          <w:bCs w:val="0"/>
          <w:iCs/>
          <w:color w:val="000000" w:themeColor="text1"/>
          <w:sz w:val="52"/>
          <w:szCs w:val="52"/>
        </w:rPr>
      </w:pPr>
    </w:p>
    <w:p w14:paraId="68CA02F1" w14:textId="28DFB703" w:rsidR="00F0385C" w:rsidRDefault="00F0385C" w:rsidP="00F0385C">
      <w:pPr>
        <w:pStyle w:val="Ttulo1"/>
        <w:shd w:val="clear" w:color="auto" w:fill="FFFFFF"/>
        <w:spacing w:before="0" w:beforeAutospacing="0"/>
        <w:jc w:val="center"/>
        <w:rPr>
          <w:b w:val="0"/>
          <w:bCs w:val="0"/>
          <w:iCs/>
          <w:color w:val="000000" w:themeColor="text1"/>
          <w:sz w:val="52"/>
          <w:szCs w:val="52"/>
        </w:rPr>
      </w:pPr>
    </w:p>
    <w:p w14:paraId="297CB14D" w14:textId="3B0E8D8A" w:rsidR="00F0385C" w:rsidRPr="00F0385C" w:rsidRDefault="00F0385C" w:rsidP="00F0385C">
      <w:pPr>
        <w:pStyle w:val="Ttulo1"/>
        <w:shd w:val="clear" w:color="auto" w:fill="FFFFFF"/>
        <w:spacing w:before="0" w:beforeAutospacing="0"/>
        <w:jc w:val="center"/>
        <w:rPr>
          <w:b w:val="0"/>
          <w:bCs w:val="0"/>
          <w:iCs/>
          <w:color w:val="000000" w:themeColor="text1"/>
          <w:sz w:val="40"/>
          <w:szCs w:val="40"/>
        </w:rPr>
      </w:pPr>
      <w:r w:rsidRPr="00F0385C">
        <w:rPr>
          <w:b w:val="0"/>
          <w:bCs w:val="0"/>
          <w:iCs/>
          <w:color w:val="000000" w:themeColor="text1"/>
          <w:sz w:val="40"/>
          <w:szCs w:val="40"/>
        </w:rPr>
        <w:t>10 dezembro 2021</w:t>
      </w:r>
    </w:p>
    <w:p w14:paraId="3858B270" w14:textId="3DC23B38" w:rsidR="00F0385C" w:rsidRPr="00F0385C" w:rsidRDefault="00F0385C" w:rsidP="00F0385C">
      <w:pPr>
        <w:pStyle w:val="Ttulo1"/>
        <w:shd w:val="clear" w:color="auto" w:fill="FFFFFF"/>
        <w:spacing w:before="0" w:beforeAutospacing="0"/>
        <w:jc w:val="center"/>
        <w:rPr>
          <w:b w:val="0"/>
          <w:bCs w:val="0"/>
          <w:iCs/>
          <w:color w:val="000000" w:themeColor="text1"/>
          <w:sz w:val="40"/>
          <w:szCs w:val="40"/>
        </w:rPr>
      </w:pPr>
    </w:p>
    <w:p w14:paraId="5F66A696" w14:textId="2C176037" w:rsidR="00F0385C" w:rsidRPr="00F0385C" w:rsidRDefault="00F0385C" w:rsidP="00F0385C">
      <w:pPr>
        <w:pStyle w:val="Ttulo1"/>
        <w:shd w:val="clear" w:color="auto" w:fill="FFFFFF"/>
        <w:spacing w:before="0" w:beforeAutospacing="0" w:after="0" w:afterAutospacing="0"/>
        <w:jc w:val="center"/>
        <w:rPr>
          <w:b w:val="0"/>
          <w:bCs w:val="0"/>
          <w:iCs/>
          <w:color w:val="000000" w:themeColor="text1"/>
          <w:sz w:val="40"/>
          <w:szCs w:val="40"/>
        </w:rPr>
      </w:pPr>
      <w:r w:rsidRPr="00F0385C">
        <w:rPr>
          <w:b w:val="0"/>
          <w:bCs w:val="0"/>
          <w:iCs/>
          <w:color w:val="000000" w:themeColor="text1"/>
          <w:sz w:val="40"/>
          <w:szCs w:val="40"/>
        </w:rPr>
        <w:t>Cátia A</w:t>
      </w:r>
      <w:r w:rsidR="00E57396">
        <w:rPr>
          <w:b w:val="0"/>
          <w:bCs w:val="0"/>
          <w:iCs/>
          <w:color w:val="000000" w:themeColor="text1"/>
          <w:sz w:val="40"/>
          <w:szCs w:val="40"/>
        </w:rPr>
        <w:t>lmeida</w:t>
      </w:r>
    </w:p>
    <w:p w14:paraId="2F705AB1" w14:textId="5C8112DE" w:rsidR="00F0385C" w:rsidRDefault="00F0385C" w:rsidP="00F0385C">
      <w:pPr>
        <w:pStyle w:val="Ttulo1"/>
        <w:shd w:val="clear" w:color="auto" w:fill="FFFFFF"/>
        <w:spacing w:before="0" w:beforeAutospacing="0" w:after="0" w:afterAutospacing="0"/>
        <w:jc w:val="center"/>
        <w:rPr>
          <w:b w:val="0"/>
          <w:bCs w:val="0"/>
          <w:iCs/>
          <w:color w:val="000000" w:themeColor="text1"/>
          <w:sz w:val="40"/>
          <w:szCs w:val="40"/>
        </w:rPr>
      </w:pPr>
      <w:r w:rsidRPr="00F0385C">
        <w:rPr>
          <w:b w:val="0"/>
          <w:bCs w:val="0"/>
          <w:iCs/>
          <w:color w:val="000000" w:themeColor="text1"/>
          <w:sz w:val="40"/>
          <w:szCs w:val="40"/>
        </w:rPr>
        <w:t>Helena Spínola</w:t>
      </w:r>
    </w:p>
    <w:p w14:paraId="5EBDB41A" w14:textId="24167764" w:rsidR="00F0385C" w:rsidRDefault="00F0385C" w:rsidP="00F0385C">
      <w:pPr>
        <w:pStyle w:val="Ttulo1"/>
        <w:shd w:val="clear" w:color="auto" w:fill="FFFFFF"/>
        <w:spacing w:before="0" w:beforeAutospacing="0" w:after="0" w:afterAutospacing="0"/>
        <w:jc w:val="center"/>
        <w:rPr>
          <w:b w:val="0"/>
          <w:bCs w:val="0"/>
          <w:iCs/>
          <w:color w:val="000000" w:themeColor="text1"/>
          <w:sz w:val="40"/>
          <w:szCs w:val="40"/>
        </w:rPr>
      </w:pPr>
      <w:r>
        <w:rPr>
          <w:b w:val="0"/>
          <w:bCs w:val="0"/>
          <w:iCs/>
          <w:color w:val="000000" w:themeColor="text1"/>
          <w:sz w:val="40"/>
          <w:szCs w:val="40"/>
        </w:rPr>
        <w:t>Justina Coutinho</w:t>
      </w:r>
    </w:p>
    <w:p w14:paraId="0CEF028F" w14:textId="05C8C954" w:rsidR="00F0385C" w:rsidRPr="00F0385C" w:rsidRDefault="00F0385C" w:rsidP="00F0385C">
      <w:pPr>
        <w:pStyle w:val="Ttulo1"/>
        <w:shd w:val="clear" w:color="auto" w:fill="FFFFFF"/>
        <w:spacing w:before="0" w:beforeAutospacing="0" w:after="0" w:afterAutospacing="0"/>
        <w:jc w:val="center"/>
        <w:rPr>
          <w:b w:val="0"/>
          <w:bCs w:val="0"/>
          <w:iCs/>
          <w:color w:val="000000" w:themeColor="text1"/>
          <w:sz w:val="40"/>
          <w:szCs w:val="40"/>
        </w:rPr>
      </w:pPr>
      <w:r>
        <w:rPr>
          <w:b w:val="0"/>
          <w:bCs w:val="0"/>
          <w:iCs/>
          <w:color w:val="000000" w:themeColor="text1"/>
          <w:sz w:val="40"/>
          <w:szCs w:val="40"/>
        </w:rPr>
        <w:t>Maria José Varanda</w:t>
      </w:r>
    </w:p>
    <w:p w14:paraId="08F04917" w14:textId="0530ADD5" w:rsidR="00F0385C" w:rsidRDefault="00F0385C" w:rsidP="00F0385C">
      <w:pPr>
        <w:pStyle w:val="Ttulo1"/>
        <w:shd w:val="clear" w:color="auto" w:fill="FFFFFF"/>
        <w:spacing w:before="0" w:beforeAutospacing="0"/>
        <w:jc w:val="center"/>
        <w:rPr>
          <w:b w:val="0"/>
          <w:bCs w:val="0"/>
          <w:iCs/>
          <w:color w:val="000000" w:themeColor="text1"/>
          <w:sz w:val="52"/>
          <w:szCs w:val="52"/>
        </w:rPr>
      </w:pPr>
    </w:p>
    <w:p w14:paraId="690FEDA4" w14:textId="79F188BA" w:rsidR="00F0385C" w:rsidRDefault="00F0385C" w:rsidP="00F0385C">
      <w:pPr>
        <w:jc w:val="both"/>
        <w:rPr>
          <w:rFonts w:ascii="Roboto" w:hAnsi="Roboto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DA0B1D3" wp14:editId="5102964E">
            <wp:simplePos x="0" y="0"/>
            <wp:positionH relativeFrom="margin">
              <wp:posOffset>-438150</wp:posOffset>
            </wp:positionH>
            <wp:positionV relativeFrom="paragraph">
              <wp:posOffset>0</wp:posOffset>
            </wp:positionV>
            <wp:extent cx="6669405" cy="5734050"/>
            <wp:effectExtent l="0" t="0" r="0" b="0"/>
            <wp:wrapSquare wrapText="bothSides"/>
            <wp:docPr id="27" name="Imagem 98">
              <a:extLst xmlns:a="http://schemas.openxmlformats.org/drawingml/2006/main">
                <a:ext uri="{FF2B5EF4-FFF2-40B4-BE49-F238E27FC236}">
                  <a16:creationId xmlns:a16="http://schemas.microsoft.com/office/drawing/2014/main" id="{F71ACFDF-5363-4920-804A-C8C8AE066E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m 98">
                      <a:extLst>
                        <a:ext uri="{FF2B5EF4-FFF2-40B4-BE49-F238E27FC236}">
                          <a16:creationId xmlns:a16="http://schemas.microsoft.com/office/drawing/2014/main" id="{F71ACFDF-5363-4920-804A-C8C8AE066E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1" b="6802"/>
                    <a:stretch/>
                  </pic:blipFill>
                  <pic:spPr>
                    <a:xfrm>
                      <a:off x="0" y="0"/>
                      <a:ext cx="666940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7B06B" w14:textId="77777777" w:rsidR="00F0385C" w:rsidRDefault="00F0385C" w:rsidP="00F0385C">
      <w:pPr>
        <w:jc w:val="both"/>
        <w:rPr>
          <w:rFonts w:ascii="Roboto" w:hAnsi="Roboto"/>
          <w:sz w:val="24"/>
          <w:szCs w:val="24"/>
        </w:rPr>
      </w:pPr>
    </w:p>
    <w:p w14:paraId="4FD72583" w14:textId="050AA1C0" w:rsidR="00F0385C" w:rsidRPr="002F2905" w:rsidRDefault="00F0385C" w:rsidP="00F0385C">
      <w:pPr>
        <w:jc w:val="both"/>
        <w:rPr>
          <w:rFonts w:ascii="Roboto" w:hAnsi="Roboto"/>
          <w:b/>
          <w:bCs/>
          <w:sz w:val="24"/>
          <w:szCs w:val="24"/>
        </w:rPr>
      </w:pPr>
      <w:r w:rsidRPr="002F2905">
        <w:rPr>
          <w:rFonts w:ascii="Roboto" w:hAnsi="Roboto"/>
          <w:b/>
          <w:bCs/>
          <w:sz w:val="24"/>
          <w:szCs w:val="24"/>
        </w:rPr>
        <w:t>A APP vai ajudar-te a identificar corretamente o complemento oblíquo e o modificador do grupo verbal. Para tal, fornece-te as seguintes informações sobre as duas funções sintáticas internas ao grupo verbal.</w:t>
      </w:r>
    </w:p>
    <w:p w14:paraId="378979E1" w14:textId="286A542F" w:rsidR="00F0385C" w:rsidRPr="00F0385C" w:rsidRDefault="00F0385C" w:rsidP="00F0385C">
      <w:pPr>
        <w:pStyle w:val="Ttulo1"/>
        <w:shd w:val="clear" w:color="auto" w:fill="FFFFFF"/>
        <w:spacing w:before="0" w:beforeAutospacing="0"/>
        <w:jc w:val="center"/>
        <w:rPr>
          <w:b w:val="0"/>
          <w:bCs w:val="0"/>
          <w:color w:val="000000" w:themeColor="text1"/>
          <w:sz w:val="52"/>
          <w:szCs w:val="52"/>
        </w:rPr>
      </w:pPr>
    </w:p>
    <w:p w14:paraId="6786E4EF" w14:textId="6C9DD3DF" w:rsidR="005B13F0" w:rsidRDefault="005B13F0">
      <w:pPr>
        <w:rPr>
          <w:rFonts w:ascii="Roboto" w:hAnsi="Roboto"/>
          <w:color w:val="030303"/>
          <w:spacing w:val="3"/>
          <w:sz w:val="21"/>
          <w:szCs w:val="21"/>
          <w:shd w:val="clear" w:color="auto" w:fill="F1F1F1"/>
        </w:rPr>
      </w:pPr>
    </w:p>
    <w:p w14:paraId="1F1EE35B" w14:textId="24577E22" w:rsidR="00EF191E" w:rsidRDefault="00EF191E">
      <w:pPr>
        <w:rPr>
          <w:rFonts w:ascii="Roboto" w:hAnsi="Roboto"/>
          <w:color w:val="030303"/>
          <w:spacing w:val="3"/>
          <w:sz w:val="21"/>
          <w:szCs w:val="21"/>
          <w:shd w:val="clear" w:color="auto" w:fill="F1F1F1"/>
        </w:rPr>
      </w:pPr>
    </w:p>
    <w:p w14:paraId="53DAF1AD" w14:textId="35029542" w:rsidR="00EF191E" w:rsidRDefault="00EF191E">
      <w:pPr>
        <w:rPr>
          <w:rFonts w:ascii="Roboto" w:hAnsi="Roboto"/>
          <w:color w:val="030303"/>
          <w:spacing w:val="3"/>
          <w:sz w:val="21"/>
          <w:szCs w:val="21"/>
          <w:shd w:val="clear" w:color="auto" w:fill="F1F1F1"/>
        </w:rPr>
      </w:pPr>
    </w:p>
    <w:p w14:paraId="57BED693" w14:textId="3FBF12DA" w:rsidR="00EF191E" w:rsidRPr="00EF191E" w:rsidRDefault="00EF191E" w:rsidP="00B23EC4">
      <w:pPr>
        <w:jc w:val="both"/>
        <w:rPr>
          <w:rFonts w:ascii="Roboto" w:hAnsi="Roboto"/>
          <w:sz w:val="24"/>
          <w:szCs w:val="24"/>
        </w:rPr>
      </w:pPr>
    </w:p>
    <w:p w14:paraId="71FF5317" w14:textId="748DE571" w:rsidR="005B13F0" w:rsidRPr="005B13F0" w:rsidRDefault="004B773A" w:rsidP="00B23EC4">
      <w:pPr>
        <w:jc w:val="both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lastRenderedPageBreak/>
        <w:t xml:space="preserve">O </w:t>
      </w:r>
      <w:r w:rsidR="005B13F0" w:rsidRPr="005B13F0">
        <w:rPr>
          <w:rFonts w:ascii="Roboto" w:hAnsi="Roboto"/>
          <w:b/>
          <w:bCs/>
          <w:sz w:val="24"/>
          <w:szCs w:val="24"/>
        </w:rPr>
        <w:t xml:space="preserve">Complemento </w:t>
      </w:r>
      <w:r w:rsidR="00202D96">
        <w:rPr>
          <w:rFonts w:ascii="Roboto" w:hAnsi="Roboto"/>
          <w:b/>
          <w:bCs/>
          <w:sz w:val="24"/>
          <w:szCs w:val="24"/>
        </w:rPr>
        <w:t>O</w:t>
      </w:r>
      <w:r w:rsidR="005B13F0" w:rsidRPr="005B13F0">
        <w:rPr>
          <w:rFonts w:ascii="Roboto" w:hAnsi="Roboto"/>
          <w:b/>
          <w:bCs/>
          <w:sz w:val="24"/>
          <w:szCs w:val="24"/>
        </w:rPr>
        <w:t xml:space="preserve">blíquo: </w:t>
      </w:r>
    </w:p>
    <w:p w14:paraId="6B239522" w14:textId="3F5DCB7B" w:rsidR="005B13F0" w:rsidRPr="004B773A" w:rsidRDefault="004B773A" w:rsidP="00B23EC4">
      <w:pPr>
        <w:pStyle w:val="PargrafodaLista"/>
        <w:numPr>
          <w:ilvl w:val="0"/>
          <w:numId w:val="7"/>
        </w:numPr>
        <w:jc w:val="both"/>
        <w:rPr>
          <w:rFonts w:ascii="Roboto" w:hAnsi="Roboto"/>
        </w:rPr>
      </w:pPr>
      <w:r>
        <w:rPr>
          <w:rFonts w:ascii="Roboto" w:hAnsi="Roboto"/>
        </w:rPr>
        <w:t>é uma função sintática</w:t>
      </w:r>
      <w:r w:rsidR="005B13F0" w:rsidRPr="004B773A">
        <w:rPr>
          <w:rFonts w:ascii="Roboto" w:hAnsi="Roboto"/>
        </w:rPr>
        <w:t xml:space="preserve"> desempenhada por um constituinte </w:t>
      </w:r>
      <w:r>
        <w:rPr>
          <w:rFonts w:ascii="Roboto" w:hAnsi="Roboto"/>
        </w:rPr>
        <w:t>(</w:t>
      </w:r>
      <w:r w:rsidR="005B13F0" w:rsidRPr="004B773A">
        <w:rPr>
          <w:rFonts w:ascii="Roboto" w:hAnsi="Roboto"/>
        </w:rPr>
        <w:t>grupo adverbial ou grupo preposicional</w:t>
      </w:r>
      <w:r>
        <w:rPr>
          <w:rFonts w:ascii="Roboto" w:hAnsi="Roboto"/>
        </w:rPr>
        <w:t>)</w:t>
      </w:r>
      <w:r w:rsidR="00760007" w:rsidRPr="00760007">
        <w:rPr>
          <w:rFonts w:ascii="Roboto" w:hAnsi="Roboto"/>
          <w:b/>
          <w:bCs/>
        </w:rPr>
        <w:t xml:space="preserve"> exigido</w:t>
      </w:r>
      <w:r w:rsidR="005B13F0" w:rsidRPr="00760007">
        <w:rPr>
          <w:rFonts w:ascii="Roboto" w:hAnsi="Roboto"/>
          <w:b/>
          <w:bCs/>
        </w:rPr>
        <w:t xml:space="preserve"> </w:t>
      </w:r>
      <w:r w:rsidR="005B13F0" w:rsidRPr="004B773A">
        <w:rPr>
          <w:rFonts w:ascii="Roboto" w:hAnsi="Roboto"/>
          <w:b/>
          <w:bCs/>
        </w:rPr>
        <w:t>pelo verbo</w:t>
      </w:r>
      <w:r w:rsidR="005B13F0" w:rsidRPr="004B773A">
        <w:rPr>
          <w:rFonts w:ascii="Roboto" w:hAnsi="Roboto"/>
        </w:rPr>
        <w:t>;</w:t>
      </w:r>
    </w:p>
    <w:p w14:paraId="2F9D49AE" w14:textId="00FB14F6" w:rsidR="005B13F0" w:rsidRPr="00202D96" w:rsidRDefault="004B773A" w:rsidP="00B23EC4">
      <w:pPr>
        <w:pStyle w:val="PargrafodaLista"/>
        <w:numPr>
          <w:ilvl w:val="0"/>
          <w:numId w:val="7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é </w:t>
      </w:r>
      <w:r w:rsidRPr="00760007">
        <w:rPr>
          <w:rFonts w:ascii="Roboto" w:hAnsi="Roboto"/>
          <w:b/>
          <w:bCs/>
        </w:rPr>
        <w:t>I</w:t>
      </w:r>
      <w:r w:rsidR="005B13F0" w:rsidRPr="00760007">
        <w:rPr>
          <w:rFonts w:ascii="Roboto" w:hAnsi="Roboto"/>
          <w:b/>
          <w:bCs/>
        </w:rPr>
        <w:t>NDISPENSÁVEL</w:t>
      </w:r>
      <w:r w:rsidR="005B13F0" w:rsidRPr="004B773A">
        <w:rPr>
          <w:rFonts w:ascii="Roboto" w:hAnsi="Roboto"/>
        </w:rPr>
        <w:t xml:space="preserve"> ao sentido da frase.</w:t>
      </w:r>
    </w:p>
    <w:p w14:paraId="4020574D" w14:textId="63F6844C" w:rsidR="005B13F0" w:rsidRPr="005B13F0" w:rsidRDefault="004B773A" w:rsidP="00B23EC4">
      <w:pPr>
        <w:jc w:val="both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 xml:space="preserve">O </w:t>
      </w:r>
      <w:r w:rsidR="005B13F0" w:rsidRPr="005B13F0">
        <w:rPr>
          <w:rFonts w:ascii="Roboto" w:hAnsi="Roboto"/>
          <w:b/>
          <w:bCs/>
          <w:sz w:val="24"/>
          <w:szCs w:val="24"/>
        </w:rPr>
        <w:t>Modificador do Grupo Verbal:</w:t>
      </w:r>
    </w:p>
    <w:p w14:paraId="33C1FC91" w14:textId="3D0F96AC" w:rsidR="005B13F0" w:rsidRPr="004B773A" w:rsidRDefault="00202D96" w:rsidP="00B23EC4">
      <w:pPr>
        <w:pStyle w:val="PargrafodaLista"/>
        <w:numPr>
          <w:ilvl w:val="0"/>
          <w:numId w:val="8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é uma </w:t>
      </w:r>
      <w:r w:rsidR="005B13F0" w:rsidRPr="004B773A">
        <w:rPr>
          <w:rFonts w:ascii="Roboto" w:hAnsi="Roboto"/>
        </w:rPr>
        <w:t>função desempenhada por um constituinte</w:t>
      </w:r>
      <w:r w:rsidR="004B773A">
        <w:rPr>
          <w:rFonts w:ascii="Roboto" w:hAnsi="Roboto"/>
        </w:rPr>
        <w:t xml:space="preserve"> (</w:t>
      </w:r>
      <w:r w:rsidR="005B13F0" w:rsidRPr="004B773A">
        <w:rPr>
          <w:rFonts w:ascii="Roboto" w:hAnsi="Roboto"/>
        </w:rPr>
        <w:t>grupo adverbial, grupo preposicional ou oração</w:t>
      </w:r>
      <w:r w:rsidR="004B773A">
        <w:rPr>
          <w:rFonts w:ascii="Roboto" w:hAnsi="Roboto"/>
        </w:rPr>
        <w:t xml:space="preserve">) </w:t>
      </w:r>
      <w:r w:rsidR="005B13F0" w:rsidRPr="004B773A">
        <w:rPr>
          <w:rFonts w:ascii="Roboto" w:hAnsi="Roboto"/>
        </w:rPr>
        <w:t xml:space="preserve">que </w:t>
      </w:r>
      <w:r w:rsidR="005B13F0" w:rsidRPr="004B773A">
        <w:rPr>
          <w:rFonts w:ascii="Roboto" w:hAnsi="Roboto"/>
          <w:b/>
          <w:bCs/>
        </w:rPr>
        <w:t>não é exigido pelo verbo</w:t>
      </w:r>
      <w:r w:rsidR="005B13F0" w:rsidRPr="004B773A">
        <w:rPr>
          <w:rFonts w:ascii="Roboto" w:hAnsi="Roboto"/>
        </w:rPr>
        <w:t>;</w:t>
      </w:r>
    </w:p>
    <w:p w14:paraId="2DE77503" w14:textId="6F865C9F" w:rsidR="00202D96" w:rsidRDefault="004B773A" w:rsidP="00B23EC4">
      <w:pPr>
        <w:pStyle w:val="PargrafodaLista"/>
        <w:numPr>
          <w:ilvl w:val="0"/>
          <w:numId w:val="8"/>
        </w:numPr>
        <w:jc w:val="both"/>
        <w:rPr>
          <w:rFonts w:ascii="Roboto" w:hAnsi="Roboto"/>
        </w:rPr>
      </w:pPr>
      <w:r>
        <w:rPr>
          <w:rFonts w:ascii="Roboto" w:hAnsi="Roboto"/>
        </w:rPr>
        <w:t>i</w:t>
      </w:r>
      <w:r w:rsidR="005B13F0" w:rsidRPr="004B773A">
        <w:rPr>
          <w:rFonts w:ascii="Roboto" w:hAnsi="Roboto"/>
        </w:rPr>
        <w:t xml:space="preserve">ndica uma circunstância </w:t>
      </w:r>
      <w:r w:rsidR="00202D96">
        <w:rPr>
          <w:rFonts w:ascii="Roboto" w:hAnsi="Roboto"/>
        </w:rPr>
        <w:t xml:space="preserve">de </w:t>
      </w:r>
      <w:r w:rsidR="005B13F0" w:rsidRPr="004B773A">
        <w:rPr>
          <w:rFonts w:ascii="Roboto" w:hAnsi="Roboto"/>
        </w:rPr>
        <w:t xml:space="preserve">tempo, lugar, </w:t>
      </w:r>
      <w:r w:rsidR="00202D96">
        <w:rPr>
          <w:rFonts w:ascii="Roboto" w:hAnsi="Roboto"/>
        </w:rPr>
        <w:t xml:space="preserve">modo, </w:t>
      </w:r>
      <w:r w:rsidR="005B13F0" w:rsidRPr="004B773A">
        <w:rPr>
          <w:rFonts w:ascii="Roboto" w:hAnsi="Roboto"/>
        </w:rPr>
        <w:t>causa</w:t>
      </w:r>
      <w:r w:rsidR="00202D96">
        <w:rPr>
          <w:rFonts w:ascii="Roboto" w:hAnsi="Roboto"/>
        </w:rPr>
        <w:t xml:space="preserve"> ou</w:t>
      </w:r>
      <w:r w:rsidR="005B13F0" w:rsidRPr="004B773A">
        <w:rPr>
          <w:rFonts w:ascii="Roboto" w:hAnsi="Roboto"/>
        </w:rPr>
        <w:t xml:space="preserve"> finalidade</w:t>
      </w:r>
      <w:r w:rsidR="00202D96">
        <w:rPr>
          <w:rFonts w:ascii="Roboto" w:hAnsi="Roboto"/>
        </w:rPr>
        <w:t>;</w:t>
      </w:r>
      <w:r w:rsidR="005B13F0" w:rsidRPr="004B773A">
        <w:rPr>
          <w:rFonts w:ascii="Roboto" w:hAnsi="Roboto"/>
        </w:rPr>
        <w:t xml:space="preserve"> </w:t>
      </w:r>
    </w:p>
    <w:p w14:paraId="71724A19" w14:textId="2B5A773D" w:rsidR="00202D96" w:rsidRPr="00202D96" w:rsidRDefault="00202D96" w:rsidP="00B23EC4">
      <w:pPr>
        <w:pStyle w:val="PargrafodaLista"/>
        <w:numPr>
          <w:ilvl w:val="0"/>
          <w:numId w:val="8"/>
        </w:numPr>
        <w:jc w:val="both"/>
        <w:rPr>
          <w:rFonts w:ascii="Roboto" w:hAnsi="Roboto"/>
        </w:rPr>
      </w:pPr>
      <w:r w:rsidRPr="00202D96">
        <w:rPr>
          <w:rFonts w:ascii="Roboto" w:hAnsi="Roboto"/>
        </w:rPr>
        <w:t>a</w:t>
      </w:r>
      <w:r w:rsidR="005B13F0" w:rsidRPr="00202D96">
        <w:rPr>
          <w:rFonts w:ascii="Roboto" w:hAnsi="Roboto"/>
        </w:rPr>
        <w:t xml:space="preserve"> sua omissão não afeta a gramaticalidade da frase</w:t>
      </w:r>
      <w:r w:rsidRPr="00202D96">
        <w:rPr>
          <w:rFonts w:ascii="Roboto" w:hAnsi="Roboto"/>
        </w:rPr>
        <w:t>.</w:t>
      </w:r>
    </w:p>
    <w:p w14:paraId="129B053D" w14:textId="77777777" w:rsidR="00202D96" w:rsidRDefault="00202D96" w:rsidP="00B23EC4">
      <w:pPr>
        <w:pStyle w:val="PargrafodaLista"/>
        <w:jc w:val="both"/>
        <w:rPr>
          <w:rFonts w:ascii="Roboto" w:hAnsi="Roboto"/>
        </w:rPr>
      </w:pPr>
    </w:p>
    <w:p w14:paraId="0B2A0251" w14:textId="56935BDB" w:rsidR="005B13F0" w:rsidRDefault="00841FB3" w:rsidP="00B23EC4">
      <w:pPr>
        <w:pStyle w:val="PargrafodaLista"/>
        <w:jc w:val="both"/>
        <w:rPr>
          <w:rFonts w:ascii="Roboto" w:hAnsi="Roboto"/>
          <w:sz w:val="20"/>
          <w:szCs w:val="20"/>
        </w:rPr>
      </w:pPr>
      <w:r w:rsidRPr="00202D96">
        <w:rPr>
          <w:rFonts w:ascii="Roboto" w:hAnsi="Roboto"/>
          <w:sz w:val="20"/>
          <w:szCs w:val="20"/>
        </w:rPr>
        <w:t xml:space="preserve">NOTA: Os constituintes que desempenham estas funções sintáticas não podem ser substituídos pelos pronomes pessoais </w:t>
      </w:r>
      <w:r w:rsidR="00760007">
        <w:rPr>
          <w:rFonts w:ascii="Roboto" w:hAnsi="Roboto"/>
          <w:sz w:val="20"/>
          <w:szCs w:val="20"/>
        </w:rPr>
        <w:t>com função de</w:t>
      </w:r>
      <w:r w:rsidR="00AA634B">
        <w:rPr>
          <w:rFonts w:ascii="Roboto" w:hAnsi="Roboto"/>
          <w:sz w:val="20"/>
          <w:szCs w:val="20"/>
        </w:rPr>
        <w:t xml:space="preserve"> </w:t>
      </w:r>
      <w:r w:rsidRPr="00202D96">
        <w:rPr>
          <w:rFonts w:ascii="Roboto" w:hAnsi="Roboto"/>
          <w:sz w:val="20"/>
          <w:szCs w:val="20"/>
        </w:rPr>
        <w:t>complemento direto (o, a, os, as) ou de complemento indireto (lhe, lhes)</w:t>
      </w:r>
    </w:p>
    <w:p w14:paraId="6E37C87B" w14:textId="3FFB832D" w:rsidR="0073118B" w:rsidRDefault="0073118B" w:rsidP="00B23EC4">
      <w:pPr>
        <w:pStyle w:val="PargrafodaLista"/>
        <w:jc w:val="both"/>
        <w:rPr>
          <w:rFonts w:ascii="Roboto" w:hAnsi="Roboto"/>
          <w:sz w:val="20"/>
          <w:szCs w:val="20"/>
        </w:rPr>
      </w:pPr>
    </w:p>
    <w:p w14:paraId="2EE42E24" w14:textId="29BDB40D" w:rsidR="002F2905" w:rsidRDefault="002F2905" w:rsidP="00B23EC4">
      <w:pPr>
        <w:pStyle w:val="PargrafodaLista"/>
        <w:jc w:val="both"/>
        <w:rPr>
          <w:rFonts w:ascii="Roboto" w:hAnsi="Roboto"/>
          <w:sz w:val="20"/>
          <w:szCs w:val="20"/>
        </w:rPr>
      </w:pPr>
    </w:p>
    <w:p w14:paraId="6DB11E34" w14:textId="77777777" w:rsidR="00E258CE" w:rsidRDefault="00E258CE" w:rsidP="00B23EC4">
      <w:pPr>
        <w:pStyle w:val="PargrafodaLista"/>
        <w:jc w:val="both"/>
        <w:rPr>
          <w:rFonts w:ascii="Roboto" w:hAnsi="Roboto"/>
          <w:sz w:val="20"/>
          <w:szCs w:val="20"/>
        </w:rPr>
      </w:pPr>
    </w:p>
    <w:p w14:paraId="46C9F521" w14:textId="77777777" w:rsidR="002F2905" w:rsidRDefault="002F2905" w:rsidP="00B23EC4">
      <w:pPr>
        <w:pStyle w:val="PargrafodaLista"/>
        <w:jc w:val="both"/>
        <w:rPr>
          <w:rFonts w:ascii="Roboto" w:hAnsi="Roboto"/>
          <w:sz w:val="20"/>
          <w:szCs w:val="20"/>
        </w:rPr>
      </w:pPr>
    </w:p>
    <w:p w14:paraId="524062FE" w14:textId="4B5435F5" w:rsidR="0073118B" w:rsidRDefault="005C1B2C" w:rsidP="00B23EC4">
      <w:pPr>
        <w:pStyle w:val="PargrafodaLista"/>
        <w:jc w:val="both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 xml:space="preserve">Lê, com atenção, </w:t>
      </w:r>
      <w:r w:rsidR="002F2905">
        <w:rPr>
          <w:rFonts w:ascii="Roboto" w:hAnsi="Roboto"/>
          <w:b/>
          <w:bCs/>
          <w:sz w:val="24"/>
          <w:szCs w:val="24"/>
        </w:rPr>
        <w:t>as questões que a APP preparou para ti e escolhe a opção correta.</w:t>
      </w:r>
    </w:p>
    <w:p w14:paraId="5ED5E216" w14:textId="77777777" w:rsidR="00E258CE" w:rsidRDefault="00E258CE" w:rsidP="00B23EC4">
      <w:pPr>
        <w:pStyle w:val="PargrafodaLista"/>
        <w:jc w:val="both"/>
        <w:rPr>
          <w:rFonts w:ascii="Roboto" w:hAnsi="Roboto"/>
          <w:b/>
          <w:bCs/>
          <w:sz w:val="24"/>
          <w:szCs w:val="24"/>
        </w:rPr>
      </w:pPr>
    </w:p>
    <w:p w14:paraId="3888BE33" w14:textId="77777777" w:rsidR="002F2905" w:rsidRPr="00202D96" w:rsidRDefault="002F2905" w:rsidP="00B23EC4">
      <w:pPr>
        <w:pStyle w:val="PargrafodaLista"/>
        <w:jc w:val="both"/>
        <w:rPr>
          <w:rFonts w:ascii="Roboto" w:hAnsi="Roboto"/>
          <w:sz w:val="20"/>
          <w:szCs w:val="20"/>
        </w:rPr>
      </w:pPr>
    </w:p>
    <w:p w14:paraId="165A0153" w14:textId="0E912C8B" w:rsidR="00522906" w:rsidRPr="00522906" w:rsidRDefault="00522906" w:rsidP="00B23EC4">
      <w:pPr>
        <w:pStyle w:val="PargrafodaLista"/>
        <w:numPr>
          <w:ilvl w:val="0"/>
          <w:numId w:val="3"/>
        </w:numPr>
        <w:jc w:val="both"/>
        <w:rPr>
          <w:rFonts w:ascii="Roboto" w:hAnsi="Roboto"/>
        </w:rPr>
      </w:pPr>
      <w:r w:rsidRPr="00522906">
        <w:rPr>
          <w:rFonts w:ascii="Roboto" w:hAnsi="Roboto"/>
        </w:rPr>
        <w:t>O constituinte</w:t>
      </w:r>
      <w:r w:rsidR="005B13F0" w:rsidRPr="00522906">
        <w:rPr>
          <w:rFonts w:ascii="Roboto" w:hAnsi="Roboto"/>
        </w:rPr>
        <w:t xml:space="preserve"> destacado na frase</w:t>
      </w:r>
      <w:r w:rsidRPr="00522906">
        <w:rPr>
          <w:rFonts w:ascii="Roboto" w:hAnsi="Roboto"/>
        </w:rPr>
        <w:t xml:space="preserve"> “Moro </w:t>
      </w:r>
      <w:r w:rsidRPr="00522906">
        <w:rPr>
          <w:rFonts w:ascii="Roboto" w:hAnsi="Roboto"/>
          <w:b/>
          <w:bCs/>
          <w:u w:val="single"/>
        </w:rPr>
        <w:t>em Coimbra</w:t>
      </w:r>
      <w:r w:rsidRPr="00522906">
        <w:rPr>
          <w:rFonts w:ascii="Roboto" w:hAnsi="Roboto"/>
        </w:rPr>
        <w:t xml:space="preserve"> há dez anos.” desempenha a função </w:t>
      </w:r>
      <w:r w:rsidR="004B2104">
        <w:rPr>
          <w:rFonts w:ascii="Roboto" w:hAnsi="Roboto"/>
        </w:rPr>
        <w:t xml:space="preserve">sintática </w:t>
      </w:r>
      <w:r w:rsidRPr="00522906">
        <w:rPr>
          <w:rFonts w:ascii="Roboto" w:hAnsi="Roboto"/>
        </w:rPr>
        <w:t>de</w:t>
      </w:r>
    </w:p>
    <w:p w14:paraId="2E1A4479" w14:textId="15F18401" w:rsidR="005B13F0" w:rsidRPr="005B13F0" w:rsidRDefault="005B13F0" w:rsidP="00B23EC4">
      <w:pPr>
        <w:pStyle w:val="PargrafodaLista"/>
        <w:jc w:val="both"/>
        <w:rPr>
          <w:rFonts w:ascii="Roboto" w:hAnsi="Roboto"/>
        </w:rPr>
      </w:pPr>
    </w:p>
    <w:p w14:paraId="66BFA134" w14:textId="0EB9DB45" w:rsidR="005B13F0" w:rsidRDefault="00716077" w:rsidP="00B23EC4">
      <w:pPr>
        <w:pStyle w:val="PargrafodaLista"/>
        <w:numPr>
          <w:ilvl w:val="0"/>
          <w:numId w:val="2"/>
        </w:numPr>
        <w:jc w:val="both"/>
        <w:rPr>
          <w:rFonts w:ascii="Roboto" w:hAnsi="Roboto"/>
        </w:rPr>
      </w:pPr>
      <w:r>
        <w:rPr>
          <w:rFonts w:ascii="Roboto" w:hAnsi="Roboto"/>
        </w:rPr>
        <w:t>m</w:t>
      </w:r>
      <w:r w:rsidR="005B13F0">
        <w:rPr>
          <w:rFonts w:ascii="Roboto" w:hAnsi="Roboto"/>
        </w:rPr>
        <w:t xml:space="preserve">odificador </w:t>
      </w:r>
      <w:r w:rsidR="00CF7FA3">
        <w:rPr>
          <w:rFonts w:ascii="Roboto" w:hAnsi="Roboto"/>
        </w:rPr>
        <w:t xml:space="preserve">do </w:t>
      </w:r>
      <w:r>
        <w:rPr>
          <w:rFonts w:ascii="Roboto" w:hAnsi="Roboto"/>
        </w:rPr>
        <w:t>g</w:t>
      </w:r>
      <w:r w:rsidR="00760007">
        <w:rPr>
          <w:rFonts w:ascii="Roboto" w:hAnsi="Roboto"/>
        </w:rPr>
        <w:t xml:space="preserve">rupo </w:t>
      </w:r>
      <w:r>
        <w:rPr>
          <w:rFonts w:ascii="Roboto" w:hAnsi="Roboto"/>
        </w:rPr>
        <w:t>v</w:t>
      </w:r>
      <w:r w:rsidR="00760007">
        <w:rPr>
          <w:rFonts w:ascii="Roboto" w:hAnsi="Roboto"/>
        </w:rPr>
        <w:t>er</w:t>
      </w:r>
      <w:r>
        <w:rPr>
          <w:rFonts w:ascii="Roboto" w:hAnsi="Roboto"/>
        </w:rPr>
        <w:t>bal.</w:t>
      </w:r>
    </w:p>
    <w:p w14:paraId="0ACF3698" w14:textId="2A7748E8" w:rsidR="005B13F0" w:rsidRDefault="00716077" w:rsidP="00B23EC4">
      <w:pPr>
        <w:pStyle w:val="PargrafodaLista"/>
        <w:numPr>
          <w:ilvl w:val="0"/>
          <w:numId w:val="2"/>
        </w:numPr>
        <w:jc w:val="both"/>
        <w:rPr>
          <w:rFonts w:ascii="Roboto" w:hAnsi="Roboto"/>
        </w:rPr>
      </w:pPr>
      <w:r>
        <w:rPr>
          <w:rFonts w:ascii="Roboto" w:hAnsi="Roboto"/>
        </w:rPr>
        <w:t>c</w:t>
      </w:r>
      <w:r w:rsidR="005B13F0">
        <w:rPr>
          <w:rFonts w:ascii="Roboto" w:hAnsi="Roboto"/>
        </w:rPr>
        <w:t>omplemento oblíquo</w:t>
      </w:r>
      <w:r>
        <w:rPr>
          <w:rFonts w:ascii="Roboto" w:hAnsi="Roboto"/>
        </w:rPr>
        <w:t>.</w:t>
      </w:r>
    </w:p>
    <w:p w14:paraId="275D5CBD" w14:textId="43BB90DB" w:rsidR="00522906" w:rsidRDefault="00522906" w:rsidP="00B23EC4">
      <w:pPr>
        <w:pStyle w:val="PargrafodaLista"/>
        <w:ind w:left="1080"/>
        <w:jc w:val="both"/>
        <w:rPr>
          <w:rFonts w:ascii="Roboto" w:hAnsi="Roboto"/>
        </w:rPr>
      </w:pPr>
    </w:p>
    <w:p w14:paraId="0DB1055E" w14:textId="07357FDF" w:rsidR="00522906" w:rsidRPr="00FE773A" w:rsidRDefault="00522906" w:rsidP="00B23EC4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FE773A">
        <w:rPr>
          <w:rFonts w:ascii="Roboto" w:hAnsi="Roboto"/>
          <w:b/>
          <w:bCs/>
        </w:rPr>
        <w:t xml:space="preserve">R: </w:t>
      </w:r>
      <w:r w:rsidR="00716077">
        <w:rPr>
          <w:rFonts w:ascii="Roboto" w:hAnsi="Roboto"/>
          <w:b/>
          <w:bCs/>
        </w:rPr>
        <w:t>c</w:t>
      </w:r>
      <w:r w:rsidRPr="00FE773A">
        <w:rPr>
          <w:rFonts w:ascii="Roboto" w:hAnsi="Roboto"/>
          <w:b/>
          <w:bCs/>
        </w:rPr>
        <w:t>omplemento oblíquo.</w:t>
      </w:r>
    </w:p>
    <w:p w14:paraId="6DFE861D" w14:textId="449C321A" w:rsidR="00522906" w:rsidRPr="002229B5" w:rsidRDefault="00522906" w:rsidP="00B23EC4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2229B5">
        <w:rPr>
          <w:rFonts w:ascii="Roboto" w:hAnsi="Roboto"/>
          <w:b/>
          <w:bCs/>
        </w:rPr>
        <w:t>Sem este constituinte seria uma não frase, pelo que é absolutamente necessário ao sentido da frase.</w:t>
      </w:r>
    </w:p>
    <w:p w14:paraId="3E646D39" w14:textId="2DBF08C9" w:rsidR="005B13F0" w:rsidRDefault="005B13F0" w:rsidP="00B23EC4">
      <w:pPr>
        <w:pStyle w:val="PargrafodaLista"/>
        <w:ind w:left="1080"/>
        <w:jc w:val="both"/>
        <w:rPr>
          <w:rFonts w:ascii="Roboto" w:hAnsi="Roboto"/>
        </w:rPr>
      </w:pPr>
    </w:p>
    <w:p w14:paraId="14C0E223" w14:textId="095E47BE" w:rsidR="005B13F0" w:rsidRDefault="005B5678" w:rsidP="00B23EC4">
      <w:pPr>
        <w:pStyle w:val="PargrafodaLista"/>
        <w:numPr>
          <w:ilvl w:val="0"/>
          <w:numId w:val="3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O grupo preposicional destacado na frase “Puseste </w:t>
      </w:r>
      <w:r w:rsidR="00CF46BB">
        <w:rPr>
          <w:rFonts w:ascii="Roboto" w:hAnsi="Roboto"/>
        </w:rPr>
        <w:t>o livro</w:t>
      </w:r>
      <w:r>
        <w:rPr>
          <w:rFonts w:ascii="Roboto" w:hAnsi="Roboto"/>
        </w:rPr>
        <w:t xml:space="preserve"> </w:t>
      </w:r>
      <w:r w:rsidRPr="005B5678">
        <w:rPr>
          <w:rFonts w:ascii="Roboto" w:hAnsi="Roboto"/>
          <w:b/>
          <w:bCs/>
          <w:u w:val="single"/>
        </w:rPr>
        <w:t xml:space="preserve">na </w:t>
      </w:r>
      <w:r w:rsidR="00CF46BB">
        <w:rPr>
          <w:rFonts w:ascii="Roboto" w:hAnsi="Roboto"/>
          <w:b/>
          <w:bCs/>
          <w:u w:val="single"/>
        </w:rPr>
        <w:t>estante</w:t>
      </w:r>
      <w:r>
        <w:rPr>
          <w:rFonts w:ascii="Roboto" w:hAnsi="Roboto"/>
        </w:rPr>
        <w:t xml:space="preserve">?” desempenha a função </w:t>
      </w:r>
      <w:r w:rsidR="004B2104">
        <w:rPr>
          <w:rFonts w:ascii="Roboto" w:hAnsi="Roboto"/>
        </w:rPr>
        <w:t xml:space="preserve">sintática </w:t>
      </w:r>
      <w:r>
        <w:rPr>
          <w:rFonts w:ascii="Roboto" w:hAnsi="Roboto"/>
        </w:rPr>
        <w:t>de</w:t>
      </w:r>
    </w:p>
    <w:p w14:paraId="1EA56744" w14:textId="77777777" w:rsidR="005B5678" w:rsidRDefault="005B5678" w:rsidP="00B23EC4">
      <w:pPr>
        <w:pStyle w:val="PargrafodaLista"/>
        <w:jc w:val="both"/>
        <w:rPr>
          <w:rFonts w:ascii="Roboto" w:hAnsi="Roboto"/>
        </w:rPr>
      </w:pPr>
    </w:p>
    <w:p w14:paraId="7D5D5A47" w14:textId="77777777" w:rsidR="00716077" w:rsidRDefault="00716077" w:rsidP="00716077">
      <w:pPr>
        <w:pStyle w:val="PargrafodaLista"/>
        <w:numPr>
          <w:ilvl w:val="0"/>
          <w:numId w:val="17"/>
        </w:numPr>
        <w:jc w:val="both"/>
        <w:rPr>
          <w:rFonts w:ascii="Roboto" w:hAnsi="Roboto"/>
        </w:rPr>
      </w:pPr>
      <w:r>
        <w:rPr>
          <w:rFonts w:ascii="Roboto" w:hAnsi="Roboto"/>
        </w:rPr>
        <w:t>modificador do grupo verbal.</w:t>
      </w:r>
    </w:p>
    <w:p w14:paraId="015D419E" w14:textId="77777777" w:rsidR="00716077" w:rsidRDefault="00716077" w:rsidP="00716077">
      <w:pPr>
        <w:pStyle w:val="PargrafodaLista"/>
        <w:numPr>
          <w:ilvl w:val="0"/>
          <w:numId w:val="17"/>
        </w:numPr>
        <w:jc w:val="both"/>
        <w:rPr>
          <w:rFonts w:ascii="Roboto" w:hAnsi="Roboto"/>
        </w:rPr>
      </w:pPr>
      <w:r>
        <w:rPr>
          <w:rFonts w:ascii="Roboto" w:hAnsi="Roboto"/>
        </w:rPr>
        <w:t>complemento oblíquo.</w:t>
      </w:r>
    </w:p>
    <w:p w14:paraId="5225A5B1" w14:textId="09525916" w:rsidR="005B5678" w:rsidRDefault="005B5678" w:rsidP="00B23EC4">
      <w:pPr>
        <w:pStyle w:val="PargrafodaLista"/>
        <w:ind w:left="1080"/>
        <w:jc w:val="both"/>
        <w:rPr>
          <w:rFonts w:ascii="Roboto" w:hAnsi="Roboto"/>
        </w:rPr>
      </w:pPr>
    </w:p>
    <w:p w14:paraId="5461AE8C" w14:textId="0850B5C3" w:rsidR="005B5678" w:rsidRPr="00FE773A" w:rsidRDefault="005B5678" w:rsidP="00B23EC4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FE773A">
        <w:rPr>
          <w:rFonts w:ascii="Roboto" w:hAnsi="Roboto"/>
          <w:b/>
          <w:bCs/>
        </w:rPr>
        <w:t xml:space="preserve">R: </w:t>
      </w:r>
      <w:r w:rsidR="00716077">
        <w:rPr>
          <w:rFonts w:ascii="Roboto" w:hAnsi="Roboto"/>
          <w:b/>
          <w:bCs/>
        </w:rPr>
        <w:t>c</w:t>
      </w:r>
      <w:r w:rsidRPr="00FE773A">
        <w:rPr>
          <w:rFonts w:ascii="Roboto" w:hAnsi="Roboto"/>
          <w:b/>
          <w:bCs/>
        </w:rPr>
        <w:t>omplemento oblíquo.</w:t>
      </w:r>
    </w:p>
    <w:p w14:paraId="1B80B200" w14:textId="77777777" w:rsidR="00CF7FA3" w:rsidRPr="00EF2DBC" w:rsidRDefault="005B5678" w:rsidP="00B23EC4">
      <w:pPr>
        <w:pStyle w:val="PargrafodaLista"/>
        <w:ind w:left="1080"/>
        <w:jc w:val="both"/>
        <w:rPr>
          <w:rFonts w:ascii="Roboto" w:hAnsi="Roboto"/>
        </w:rPr>
      </w:pPr>
      <w:r w:rsidRPr="00EF2DBC">
        <w:rPr>
          <w:rFonts w:ascii="Roboto" w:hAnsi="Roboto"/>
        </w:rPr>
        <w:t>O verbo pede obrigatoriamente este constituinte</w:t>
      </w:r>
      <w:r w:rsidR="00CF7FA3" w:rsidRPr="00EF2DBC">
        <w:rPr>
          <w:rFonts w:ascii="Roboto" w:hAnsi="Roboto"/>
        </w:rPr>
        <w:t>, sendo, assim, indispensável ao sentido da frase.</w:t>
      </w:r>
    </w:p>
    <w:p w14:paraId="3F0DF197" w14:textId="77777777" w:rsidR="00CF7FA3" w:rsidRPr="00FE773A" w:rsidRDefault="00CF7FA3" w:rsidP="00B23EC4">
      <w:pPr>
        <w:pStyle w:val="PargrafodaLista"/>
        <w:ind w:left="1080"/>
        <w:jc w:val="both"/>
        <w:rPr>
          <w:rFonts w:ascii="Roboto" w:hAnsi="Roboto"/>
          <w:b/>
          <w:bCs/>
        </w:rPr>
      </w:pPr>
    </w:p>
    <w:p w14:paraId="0A8613C5" w14:textId="66D6F242" w:rsidR="005B5678" w:rsidRDefault="00CF7FA3" w:rsidP="00B23EC4">
      <w:pPr>
        <w:pStyle w:val="PargrafodaLista"/>
        <w:numPr>
          <w:ilvl w:val="0"/>
          <w:numId w:val="3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“A jovem não comprou o </w:t>
      </w:r>
      <w:r w:rsidR="00F0096D">
        <w:rPr>
          <w:rFonts w:ascii="Roboto" w:hAnsi="Roboto"/>
        </w:rPr>
        <w:t xml:space="preserve">casaco </w:t>
      </w:r>
      <w:r w:rsidR="006343CA">
        <w:rPr>
          <w:rFonts w:ascii="Roboto" w:hAnsi="Roboto"/>
        </w:rPr>
        <w:t>azul</w:t>
      </w:r>
      <w:r w:rsidRPr="00CF7FA3">
        <w:rPr>
          <w:rFonts w:ascii="Roboto" w:hAnsi="Roboto"/>
        </w:rPr>
        <w:t xml:space="preserve">, </w:t>
      </w:r>
      <w:r w:rsidRPr="00CF7FA3">
        <w:rPr>
          <w:rFonts w:ascii="Roboto" w:hAnsi="Roboto"/>
          <w:b/>
          <w:bCs/>
          <w:u w:val="single"/>
        </w:rPr>
        <w:t>porque era caro</w:t>
      </w:r>
      <w:r>
        <w:rPr>
          <w:rFonts w:ascii="Roboto" w:hAnsi="Roboto"/>
        </w:rPr>
        <w:t xml:space="preserve">.” A oração </w:t>
      </w:r>
      <w:r w:rsidR="006343CA">
        <w:rPr>
          <w:rFonts w:ascii="Roboto" w:hAnsi="Roboto"/>
        </w:rPr>
        <w:t xml:space="preserve">destacada </w:t>
      </w:r>
      <w:r>
        <w:rPr>
          <w:rFonts w:ascii="Roboto" w:hAnsi="Roboto"/>
        </w:rPr>
        <w:t xml:space="preserve">desempenha a função </w:t>
      </w:r>
      <w:r w:rsidR="004B2104">
        <w:rPr>
          <w:rFonts w:ascii="Roboto" w:hAnsi="Roboto"/>
        </w:rPr>
        <w:t xml:space="preserve">sintática </w:t>
      </w:r>
      <w:r>
        <w:rPr>
          <w:rFonts w:ascii="Roboto" w:hAnsi="Roboto"/>
        </w:rPr>
        <w:t>de</w:t>
      </w:r>
    </w:p>
    <w:p w14:paraId="6BB95011" w14:textId="3F418D9E" w:rsidR="00CF7FA3" w:rsidRDefault="00CF7FA3" w:rsidP="00B23EC4">
      <w:pPr>
        <w:pStyle w:val="PargrafodaLista"/>
        <w:jc w:val="both"/>
        <w:rPr>
          <w:rFonts w:ascii="Roboto" w:hAnsi="Roboto"/>
        </w:rPr>
      </w:pPr>
    </w:p>
    <w:p w14:paraId="4E934A0F" w14:textId="77777777" w:rsidR="00716077" w:rsidRDefault="00716077" w:rsidP="00716077">
      <w:pPr>
        <w:pStyle w:val="PargrafodaLista"/>
        <w:numPr>
          <w:ilvl w:val="0"/>
          <w:numId w:val="18"/>
        </w:numPr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>modificador do grupo verbal.</w:t>
      </w:r>
    </w:p>
    <w:p w14:paraId="038CF659" w14:textId="77777777" w:rsidR="00716077" w:rsidRDefault="00716077" w:rsidP="00716077">
      <w:pPr>
        <w:pStyle w:val="PargrafodaLista"/>
        <w:numPr>
          <w:ilvl w:val="0"/>
          <w:numId w:val="18"/>
        </w:numPr>
        <w:jc w:val="both"/>
        <w:rPr>
          <w:rFonts w:ascii="Roboto" w:hAnsi="Roboto"/>
        </w:rPr>
      </w:pPr>
      <w:r>
        <w:rPr>
          <w:rFonts w:ascii="Roboto" w:hAnsi="Roboto"/>
        </w:rPr>
        <w:t>complemento oblíquo.</w:t>
      </w:r>
    </w:p>
    <w:p w14:paraId="3F765897" w14:textId="77777777" w:rsidR="00CF7FA3" w:rsidRDefault="00CF7FA3" w:rsidP="00B23EC4">
      <w:pPr>
        <w:pStyle w:val="PargrafodaLista"/>
        <w:ind w:left="1080"/>
        <w:jc w:val="both"/>
        <w:rPr>
          <w:rFonts w:ascii="Roboto" w:hAnsi="Roboto"/>
        </w:rPr>
      </w:pPr>
    </w:p>
    <w:p w14:paraId="3BCE0A2F" w14:textId="3D2D7151" w:rsidR="00CF7FA3" w:rsidRPr="00FE773A" w:rsidRDefault="00CF7FA3" w:rsidP="00B23EC4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FE773A">
        <w:rPr>
          <w:rFonts w:ascii="Roboto" w:hAnsi="Roboto"/>
          <w:b/>
          <w:bCs/>
        </w:rPr>
        <w:t xml:space="preserve">R: </w:t>
      </w:r>
      <w:r w:rsidR="00716077">
        <w:rPr>
          <w:rFonts w:ascii="Roboto" w:hAnsi="Roboto"/>
          <w:b/>
          <w:bCs/>
        </w:rPr>
        <w:t>m</w:t>
      </w:r>
      <w:r w:rsidRPr="00FE773A">
        <w:rPr>
          <w:rFonts w:ascii="Roboto" w:hAnsi="Roboto"/>
          <w:b/>
          <w:bCs/>
        </w:rPr>
        <w:t xml:space="preserve">odificador do </w:t>
      </w:r>
      <w:r w:rsidR="00716077">
        <w:rPr>
          <w:rFonts w:ascii="Roboto" w:hAnsi="Roboto"/>
          <w:b/>
          <w:bCs/>
        </w:rPr>
        <w:t>grupo verbal</w:t>
      </w:r>
    </w:p>
    <w:p w14:paraId="50E2C089" w14:textId="77DCDFF2" w:rsidR="00CF7FA3" w:rsidRPr="00FE773A" w:rsidRDefault="00CF7FA3" w:rsidP="00E258CE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FE773A">
        <w:rPr>
          <w:rFonts w:ascii="Roboto" w:hAnsi="Roboto"/>
          <w:b/>
          <w:bCs/>
        </w:rPr>
        <w:t>O constituinte indica apenas uma circunstância de causa</w:t>
      </w:r>
      <w:r w:rsidR="006343CA" w:rsidRPr="00FE773A">
        <w:rPr>
          <w:rFonts w:ascii="Roboto" w:hAnsi="Roboto"/>
          <w:b/>
          <w:bCs/>
        </w:rPr>
        <w:t xml:space="preserve">. </w:t>
      </w:r>
      <w:r w:rsidR="00A53FA0" w:rsidRPr="00A53FA0">
        <w:rPr>
          <w:rFonts w:ascii="Roboto" w:hAnsi="Roboto"/>
          <w:b/>
          <w:bCs/>
        </w:rPr>
        <w:t>A sua omissão não afeta a gramaticalidade da frase.</w:t>
      </w:r>
    </w:p>
    <w:p w14:paraId="005DAA7C" w14:textId="2462123E" w:rsidR="006343CA" w:rsidRDefault="006343CA" w:rsidP="00B23EC4">
      <w:pPr>
        <w:pStyle w:val="PargrafodaLista"/>
        <w:jc w:val="both"/>
        <w:rPr>
          <w:rFonts w:ascii="Roboto" w:hAnsi="Roboto"/>
        </w:rPr>
      </w:pPr>
    </w:p>
    <w:p w14:paraId="61629B08" w14:textId="4305C5F3" w:rsidR="006343CA" w:rsidRDefault="006343CA" w:rsidP="00B23EC4">
      <w:pPr>
        <w:pStyle w:val="PargrafodaLista"/>
        <w:numPr>
          <w:ilvl w:val="0"/>
          <w:numId w:val="3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Na frase </w:t>
      </w:r>
      <w:r w:rsidR="00760007" w:rsidRPr="00760007">
        <w:rPr>
          <w:rFonts w:ascii="Roboto" w:hAnsi="Roboto"/>
        </w:rPr>
        <w:t xml:space="preserve">“Eu e a Joana vamos ao cinema </w:t>
      </w:r>
      <w:r w:rsidR="00760007" w:rsidRPr="00716077">
        <w:rPr>
          <w:rFonts w:ascii="Roboto" w:hAnsi="Roboto"/>
          <w:b/>
          <w:bCs/>
          <w:u w:val="single"/>
        </w:rPr>
        <w:t>contigo</w:t>
      </w:r>
      <w:r w:rsidR="00760007">
        <w:rPr>
          <w:rFonts w:ascii="Roboto" w:hAnsi="Roboto"/>
        </w:rPr>
        <w:t>.</w:t>
      </w:r>
      <w:r w:rsidR="00716077">
        <w:rPr>
          <w:rFonts w:ascii="Roboto" w:hAnsi="Roboto"/>
        </w:rPr>
        <w:t>”,</w:t>
      </w:r>
      <w:r w:rsidR="00760007" w:rsidRPr="00760007">
        <w:rPr>
          <w:rFonts w:ascii="Roboto" w:hAnsi="Roboto"/>
        </w:rPr>
        <w:t xml:space="preserve"> </w:t>
      </w:r>
      <w:r w:rsidRPr="00760007">
        <w:rPr>
          <w:rFonts w:ascii="Roboto" w:hAnsi="Roboto"/>
        </w:rPr>
        <w:t xml:space="preserve">o constituinte destacado desempenha a função </w:t>
      </w:r>
      <w:r w:rsidR="004B2104">
        <w:rPr>
          <w:rFonts w:ascii="Roboto" w:hAnsi="Roboto"/>
        </w:rPr>
        <w:t xml:space="preserve">sintática </w:t>
      </w:r>
      <w:r w:rsidRPr="00760007">
        <w:rPr>
          <w:rFonts w:ascii="Roboto" w:hAnsi="Roboto"/>
        </w:rPr>
        <w:t>de</w:t>
      </w:r>
    </w:p>
    <w:p w14:paraId="582CC9FD" w14:textId="463319EE" w:rsidR="006343CA" w:rsidRDefault="006343CA" w:rsidP="00B23EC4">
      <w:pPr>
        <w:pStyle w:val="PargrafodaLista"/>
        <w:jc w:val="both"/>
        <w:rPr>
          <w:rFonts w:ascii="Roboto" w:hAnsi="Roboto"/>
        </w:rPr>
      </w:pPr>
    </w:p>
    <w:p w14:paraId="2CD5BCCD" w14:textId="77777777" w:rsidR="00716077" w:rsidRDefault="00716077" w:rsidP="00716077">
      <w:pPr>
        <w:pStyle w:val="PargrafodaLista"/>
        <w:numPr>
          <w:ilvl w:val="0"/>
          <w:numId w:val="19"/>
        </w:numPr>
        <w:jc w:val="both"/>
        <w:rPr>
          <w:rFonts w:ascii="Roboto" w:hAnsi="Roboto"/>
        </w:rPr>
      </w:pPr>
      <w:r>
        <w:rPr>
          <w:rFonts w:ascii="Roboto" w:hAnsi="Roboto"/>
        </w:rPr>
        <w:t>modificador do grupo verbal.</w:t>
      </w:r>
    </w:p>
    <w:p w14:paraId="206CD80E" w14:textId="63E825EB" w:rsidR="006343CA" w:rsidRDefault="00716077" w:rsidP="00716077">
      <w:pPr>
        <w:pStyle w:val="PargrafodaLista"/>
        <w:numPr>
          <w:ilvl w:val="0"/>
          <w:numId w:val="19"/>
        </w:numPr>
        <w:jc w:val="both"/>
        <w:rPr>
          <w:rFonts w:ascii="Roboto" w:hAnsi="Roboto"/>
        </w:rPr>
      </w:pPr>
      <w:r>
        <w:rPr>
          <w:rFonts w:ascii="Roboto" w:hAnsi="Roboto"/>
        </w:rPr>
        <w:t>complemento oblíquo.</w:t>
      </w:r>
    </w:p>
    <w:p w14:paraId="5C0399D0" w14:textId="77777777" w:rsidR="00716077" w:rsidRPr="00716077" w:rsidRDefault="00716077" w:rsidP="00716077">
      <w:pPr>
        <w:pStyle w:val="PargrafodaLista"/>
        <w:ind w:left="1080"/>
        <w:jc w:val="both"/>
        <w:rPr>
          <w:rFonts w:ascii="Roboto" w:hAnsi="Roboto"/>
        </w:rPr>
      </w:pPr>
    </w:p>
    <w:p w14:paraId="2D8A6079" w14:textId="054CBAA0" w:rsidR="006343CA" w:rsidRPr="00FE773A" w:rsidRDefault="006343CA" w:rsidP="00B23EC4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FE773A">
        <w:rPr>
          <w:rFonts w:ascii="Roboto" w:hAnsi="Roboto"/>
          <w:b/>
          <w:bCs/>
        </w:rPr>
        <w:t xml:space="preserve">R: </w:t>
      </w:r>
      <w:r w:rsidR="00716077">
        <w:rPr>
          <w:rFonts w:ascii="Roboto" w:hAnsi="Roboto"/>
          <w:b/>
          <w:bCs/>
        </w:rPr>
        <w:t>m</w:t>
      </w:r>
      <w:r w:rsidR="00716077" w:rsidRPr="00FE773A">
        <w:rPr>
          <w:rFonts w:ascii="Roboto" w:hAnsi="Roboto"/>
          <w:b/>
          <w:bCs/>
        </w:rPr>
        <w:t xml:space="preserve">odificador do </w:t>
      </w:r>
      <w:r w:rsidR="00716077">
        <w:rPr>
          <w:rFonts w:ascii="Roboto" w:hAnsi="Roboto"/>
          <w:b/>
          <w:bCs/>
        </w:rPr>
        <w:t>grupo verbal</w:t>
      </w:r>
      <w:r w:rsidR="006920EE">
        <w:rPr>
          <w:rFonts w:ascii="Roboto" w:hAnsi="Roboto"/>
          <w:b/>
          <w:bCs/>
        </w:rPr>
        <w:t>.</w:t>
      </w:r>
    </w:p>
    <w:p w14:paraId="74E98A96" w14:textId="5D2F6EE3" w:rsidR="00CF46BB" w:rsidRDefault="00716077" w:rsidP="00B23EC4">
      <w:pPr>
        <w:pStyle w:val="PargrafodaLista"/>
        <w:jc w:val="both"/>
        <w:rPr>
          <w:rFonts w:ascii="Roboto" w:hAnsi="Roboto"/>
          <w:b/>
          <w:bCs/>
        </w:rPr>
      </w:pPr>
      <w:r w:rsidRPr="00FE773A">
        <w:rPr>
          <w:rFonts w:ascii="Roboto" w:hAnsi="Roboto"/>
          <w:b/>
          <w:bCs/>
        </w:rPr>
        <w:t>O constituinte</w:t>
      </w:r>
      <w:r>
        <w:rPr>
          <w:rFonts w:ascii="Roboto" w:hAnsi="Roboto"/>
          <w:b/>
          <w:bCs/>
        </w:rPr>
        <w:t xml:space="preserve"> pode ser omitido, não afetando a gramaticalidade da frase.</w:t>
      </w:r>
    </w:p>
    <w:p w14:paraId="7FBDDC05" w14:textId="77777777" w:rsidR="00716077" w:rsidRDefault="00716077" w:rsidP="00B23EC4">
      <w:pPr>
        <w:pStyle w:val="PargrafodaLista"/>
        <w:jc w:val="both"/>
        <w:rPr>
          <w:rFonts w:ascii="Roboto" w:hAnsi="Roboto"/>
        </w:rPr>
      </w:pPr>
    </w:p>
    <w:p w14:paraId="38EEC83B" w14:textId="5228DD8E" w:rsidR="00AC2D2E" w:rsidRDefault="00AA2D6C" w:rsidP="00323544">
      <w:pPr>
        <w:pStyle w:val="PargrafodaLista"/>
        <w:numPr>
          <w:ilvl w:val="0"/>
          <w:numId w:val="3"/>
        </w:numPr>
        <w:jc w:val="both"/>
        <w:rPr>
          <w:rFonts w:ascii="Roboto" w:hAnsi="Roboto"/>
        </w:rPr>
      </w:pPr>
      <w:r w:rsidRPr="00323544">
        <w:rPr>
          <w:rFonts w:ascii="Roboto" w:hAnsi="Roboto"/>
        </w:rPr>
        <w:t>A</w:t>
      </w:r>
      <w:r w:rsidR="00AC2D2E" w:rsidRPr="00323544">
        <w:rPr>
          <w:rFonts w:ascii="Roboto" w:hAnsi="Roboto"/>
        </w:rPr>
        <w:t xml:space="preserve"> </w:t>
      </w:r>
      <w:r w:rsidR="00D8059A" w:rsidRPr="00323544">
        <w:rPr>
          <w:rFonts w:ascii="Roboto" w:hAnsi="Roboto"/>
        </w:rPr>
        <w:t xml:space="preserve">opção que apresenta a </w:t>
      </w:r>
      <w:r w:rsidR="00AC2D2E" w:rsidRPr="00323544">
        <w:rPr>
          <w:rFonts w:ascii="Roboto" w:hAnsi="Roboto"/>
        </w:rPr>
        <w:t>função sintática desempenhada pelo constituinte destacado</w:t>
      </w:r>
      <w:r w:rsidRPr="00323544">
        <w:rPr>
          <w:rFonts w:ascii="Roboto" w:hAnsi="Roboto"/>
        </w:rPr>
        <w:t xml:space="preserve"> na frase</w:t>
      </w:r>
      <w:r w:rsidR="00323544" w:rsidRPr="00323544">
        <w:rPr>
          <w:rFonts w:ascii="Roboto" w:hAnsi="Roboto"/>
        </w:rPr>
        <w:t xml:space="preserve"> </w:t>
      </w:r>
      <w:r w:rsidR="00AC2D2E" w:rsidRPr="00323544">
        <w:rPr>
          <w:rFonts w:ascii="Roboto" w:hAnsi="Roboto"/>
        </w:rPr>
        <w:t xml:space="preserve">“Aceitamos o convite </w:t>
      </w:r>
      <w:r w:rsidR="00AC2D2E" w:rsidRPr="00323544">
        <w:rPr>
          <w:rFonts w:ascii="Roboto" w:hAnsi="Roboto"/>
          <w:b/>
          <w:u w:val="single"/>
        </w:rPr>
        <w:t>com prazer</w:t>
      </w:r>
      <w:r w:rsidR="00AC2D2E" w:rsidRPr="00323544">
        <w:rPr>
          <w:rFonts w:ascii="Roboto" w:hAnsi="Roboto"/>
        </w:rPr>
        <w:t>.”</w:t>
      </w:r>
      <w:r w:rsidRPr="00323544">
        <w:rPr>
          <w:rFonts w:ascii="Roboto" w:hAnsi="Roboto"/>
        </w:rPr>
        <w:t xml:space="preserve"> </w:t>
      </w:r>
      <w:r w:rsidR="00323544">
        <w:rPr>
          <w:rFonts w:ascii="Roboto" w:hAnsi="Roboto"/>
        </w:rPr>
        <w:t>é</w:t>
      </w:r>
    </w:p>
    <w:p w14:paraId="04C86A81" w14:textId="64771546" w:rsidR="00E26F1F" w:rsidRDefault="00E26F1F" w:rsidP="00E26F1F">
      <w:pPr>
        <w:pStyle w:val="PargrafodaLista"/>
        <w:jc w:val="both"/>
        <w:rPr>
          <w:rFonts w:ascii="Roboto" w:hAnsi="Roboto"/>
        </w:rPr>
      </w:pPr>
    </w:p>
    <w:p w14:paraId="79224ECE" w14:textId="77777777" w:rsidR="00716077" w:rsidRDefault="00716077" w:rsidP="00716077">
      <w:pPr>
        <w:pStyle w:val="PargrafodaLista"/>
        <w:numPr>
          <w:ilvl w:val="0"/>
          <w:numId w:val="20"/>
        </w:numPr>
        <w:jc w:val="both"/>
        <w:rPr>
          <w:rFonts w:ascii="Roboto" w:hAnsi="Roboto"/>
        </w:rPr>
      </w:pPr>
      <w:r>
        <w:rPr>
          <w:rFonts w:ascii="Roboto" w:hAnsi="Roboto"/>
        </w:rPr>
        <w:t>modificador do grupo verbal.</w:t>
      </w:r>
    </w:p>
    <w:p w14:paraId="477804C8" w14:textId="23873CDA" w:rsidR="00716077" w:rsidRPr="00716077" w:rsidRDefault="00716077" w:rsidP="00716077">
      <w:pPr>
        <w:pStyle w:val="PargrafodaLista"/>
        <w:numPr>
          <w:ilvl w:val="0"/>
          <w:numId w:val="20"/>
        </w:numPr>
        <w:jc w:val="both"/>
        <w:rPr>
          <w:rFonts w:ascii="Roboto" w:hAnsi="Roboto"/>
        </w:rPr>
      </w:pPr>
      <w:r>
        <w:rPr>
          <w:rFonts w:ascii="Roboto" w:hAnsi="Roboto"/>
        </w:rPr>
        <w:t>complemento oblíquo.</w:t>
      </w:r>
    </w:p>
    <w:p w14:paraId="4B40FDFF" w14:textId="77777777" w:rsidR="00062B2E" w:rsidRPr="00062B2E" w:rsidRDefault="00062B2E" w:rsidP="00062B2E">
      <w:pPr>
        <w:pStyle w:val="PargrafodaLista"/>
        <w:ind w:left="1080"/>
        <w:jc w:val="both"/>
        <w:rPr>
          <w:rFonts w:ascii="Roboto" w:hAnsi="Roboto"/>
        </w:rPr>
      </w:pPr>
    </w:p>
    <w:p w14:paraId="7FE3E3D7" w14:textId="6BA04E49" w:rsidR="00062B2E" w:rsidRDefault="00AA2D6C" w:rsidP="00E258CE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323544">
        <w:rPr>
          <w:rFonts w:ascii="Roboto" w:hAnsi="Roboto"/>
          <w:b/>
          <w:bCs/>
        </w:rPr>
        <w:t xml:space="preserve">R: </w:t>
      </w:r>
      <w:r w:rsidR="00716077">
        <w:rPr>
          <w:rFonts w:ascii="Roboto" w:hAnsi="Roboto"/>
          <w:b/>
          <w:bCs/>
        </w:rPr>
        <w:t>m</w:t>
      </w:r>
      <w:r w:rsidR="00716077" w:rsidRPr="00FE773A">
        <w:rPr>
          <w:rFonts w:ascii="Roboto" w:hAnsi="Roboto"/>
          <w:b/>
          <w:bCs/>
        </w:rPr>
        <w:t xml:space="preserve">odificador do </w:t>
      </w:r>
      <w:r w:rsidR="00716077">
        <w:rPr>
          <w:rFonts w:ascii="Roboto" w:hAnsi="Roboto"/>
          <w:b/>
          <w:bCs/>
        </w:rPr>
        <w:t>grupo verbal</w:t>
      </w:r>
      <w:r w:rsidR="006920EE">
        <w:rPr>
          <w:rFonts w:ascii="Roboto" w:hAnsi="Roboto"/>
          <w:b/>
          <w:bCs/>
        </w:rPr>
        <w:t>.</w:t>
      </w:r>
    </w:p>
    <w:p w14:paraId="7CC94FA0" w14:textId="3FBB735B" w:rsidR="00AA2D6C" w:rsidRPr="002229B5" w:rsidRDefault="00A53FA0" w:rsidP="00E258CE">
      <w:pPr>
        <w:pStyle w:val="PargrafodaLista"/>
        <w:ind w:left="1080"/>
        <w:jc w:val="both"/>
        <w:rPr>
          <w:rFonts w:ascii="Roboto" w:hAnsi="Roboto"/>
          <w:b/>
        </w:rPr>
      </w:pPr>
      <w:r w:rsidRPr="00A53FA0">
        <w:rPr>
          <w:rFonts w:ascii="Roboto" w:hAnsi="Roboto"/>
          <w:b/>
        </w:rPr>
        <w:t>O constituinte apresenta apenas uma circunstância de modo, podendo ser omitido da frase.</w:t>
      </w:r>
    </w:p>
    <w:p w14:paraId="0C8D0B19" w14:textId="77777777" w:rsidR="00FE773A" w:rsidRPr="00323544" w:rsidRDefault="00FE773A" w:rsidP="00D8059A">
      <w:pPr>
        <w:pStyle w:val="PargrafodaLista"/>
        <w:jc w:val="both"/>
        <w:rPr>
          <w:rFonts w:ascii="Roboto" w:hAnsi="Roboto"/>
        </w:rPr>
      </w:pPr>
    </w:p>
    <w:p w14:paraId="4F184A4F" w14:textId="3F89B7E9" w:rsidR="00E26F1F" w:rsidRPr="002229B5" w:rsidRDefault="00E26F1F" w:rsidP="002229B5">
      <w:pPr>
        <w:pStyle w:val="PargrafodaLista"/>
        <w:numPr>
          <w:ilvl w:val="0"/>
          <w:numId w:val="3"/>
        </w:numPr>
        <w:jc w:val="both"/>
        <w:rPr>
          <w:rFonts w:ascii="Roboto" w:hAnsi="Roboto"/>
        </w:rPr>
      </w:pPr>
      <w:r w:rsidRPr="004B2104">
        <w:rPr>
          <w:rFonts w:ascii="Roboto" w:hAnsi="Roboto"/>
        </w:rPr>
        <w:t xml:space="preserve">Na frase </w:t>
      </w:r>
      <w:r w:rsidR="004B2104">
        <w:rPr>
          <w:rFonts w:ascii="Roboto" w:hAnsi="Roboto"/>
        </w:rPr>
        <w:t>“</w:t>
      </w:r>
      <w:r w:rsidR="004B2104" w:rsidRPr="004B2104">
        <w:rPr>
          <w:rFonts w:ascii="Roboto" w:eastAsiaTheme="minorEastAsia" w:hAnsi="Roboto"/>
          <w:color w:val="000000" w:themeColor="text1"/>
          <w:kern w:val="24"/>
        </w:rPr>
        <w:t>O meu tio c</w:t>
      </w:r>
      <w:r w:rsidR="004B2104" w:rsidRPr="004B2104">
        <w:rPr>
          <w:rFonts w:ascii="Roboto" w:hAnsi="Roboto"/>
          <w:color w:val="000000" w:themeColor="text1"/>
          <w:kern w:val="24"/>
        </w:rPr>
        <w:t>andidat</w:t>
      </w:r>
      <w:r w:rsidR="004B2104">
        <w:rPr>
          <w:rFonts w:ascii="Roboto" w:eastAsiaTheme="minorEastAsia" w:hAnsi="Roboto"/>
          <w:color w:val="000000" w:themeColor="text1"/>
          <w:kern w:val="24"/>
        </w:rPr>
        <w:t>ou-se</w:t>
      </w:r>
      <w:r w:rsidR="004B2104" w:rsidRPr="004B2104">
        <w:rPr>
          <w:rFonts w:ascii="Roboto" w:hAnsi="Roboto"/>
          <w:color w:val="000000" w:themeColor="text1"/>
          <w:kern w:val="24"/>
        </w:rPr>
        <w:t xml:space="preserve"> </w:t>
      </w:r>
      <w:r w:rsidR="004B2104" w:rsidRPr="004B2104">
        <w:rPr>
          <w:rFonts w:ascii="Roboto" w:hAnsi="Roboto"/>
          <w:b/>
          <w:bCs/>
          <w:color w:val="000000" w:themeColor="text1"/>
          <w:kern w:val="24"/>
          <w:u w:val="single"/>
        </w:rPr>
        <w:t>a esse</w:t>
      </w:r>
      <w:r w:rsidR="002229B5">
        <w:rPr>
          <w:rFonts w:ascii="Roboto" w:hAnsi="Roboto"/>
          <w:b/>
          <w:bCs/>
          <w:color w:val="000000" w:themeColor="text1"/>
          <w:kern w:val="24"/>
          <w:u w:val="single"/>
        </w:rPr>
        <w:t xml:space="preserve"> </w:t>
      </w:r>
      <w:r w:rsidR="004B2104" w:rsidRPr="004B2104">
        <w:rPr>
          <w:rFonts w:ascii="Roboto" w:eastAsiaTheme="minorEastAsia" w:hAnsi="Roboto"/>
          <w:b/>
          <w:bCs/>
          <w:color w:val="000000" w:themeColor="text1"/>
          <w:kern w:val="24"/>
          <w:u w:val="single"/>
        </w:rPr>
        <w:t>cargo</w:t>
      </w:r>
      <w:r w:rsidR="004B2104" w:rsidRPr="004B2104">
        <w:rPr>
          <w:rFonts w:ascii="Roboto" w:eastAsiaTheme="minorEastAsia" w:hAnsi="Roboto"/>
          <w:color w:val="000000" w:themeColor="text1"/>
          <w:kern w:val="24"/>
        </w:rPr>
        <w:t>!</w:t>
      </w:r>
      <w:r w:rsidR="004B2104">
        <w:rPr>
          <w:rFonts w:ascii="Roboto" w:eastAsiaTheme="minorEastAsia" w:hAnsi="Roboto"/>
          <w:color w:val="000000" w:themeColor="text1"/>
          <w:kern w:val="24"/>
        </w:rPr>
        <w:t xml:space="preserve">”, o </w:t>
      </w:r>
      <w:r w:rsidR="002229B5">
        <w:rPr>
          <w:rFonts w:ascii="Roboto" w:eastAsiaTheme="minorEastAsia" w:hAnsi="Roboto"/>
          <w:color w:val="000000" w:themeColor="text1"/>
          <w:kern w:val="24"/>
        </w:rPr>
        <w:t>grupo preposicional</w:t>
      </w:r>
      <w:r w:rsidR="004B2104">
        <w:rPr>
          <w:rFonts w:ascii="Roboto" w:eastAsiaTheme="minorEastAsia" w:hAnsi="Roboto"/>
          <w:color w:val="000000" w:themeColor="text1"/>
          <w:kern w:val="24"/>
        </w:rPr>
        <w:t xml:space="preserve"> destacado </w:t>
      </w:r>
      <w:r w:rsidR="002229B5" w:rsidRPr="00760007">
        <w:rPr>
          <w:rFonts w:ascii="Roboto" w:hAnsi="Roboto"/>
        </w:rPr>
        <w:t xml:space="preserve">desempenha a função </w:t>
      </w:r>
      <w:r w:rsidR="002229B5">
        <w:rPr>
          <w:rFonts w:ascii="Roboto" w:hAnsi="Roboto"/>
        </w:rPr>
        <w:t xml:space="preserve">sintática </w:t>
      </w:r>
      <w:r w:rsidR="002229B5" w:rsidRPr="00760007">
        <w:rPr>
          <w:rFonts w:ascii="Roboto" w:hAnsi="Roboto"/>
        </w:rPr>
        <w:t>de</w:t>
      </w:r>
    </w:p>
    <w:p w14:paraId="144A2E57" w14:textId="7C82AB3C" w:rsidR="00E26F1F" w:rsidRDefault="00E26F1F" w:rsidP="00E26F1F">
      <w:pPr>
        <w:pStyle w:val="PargrafodaLista"/>
        <w:jc w:val="both"/>
        <w:rPr>
          <w:rFonts w:ascii="Roboto" w:hAnsi="Roboto"/>
        </w:rPr>
      </w:pPr>
    </w:p>
    <w:p w14:paraId="3BF0174E" w14:textId="77777777" w:rsidR="0073118B" w:rsidRDefault="0073118B" w:rsidP="0073118B">
      <w:pPr>
        <w:pStyle w:val="PargrafodaLista"/>
        <w:numPr>
          <w:ilvl w:val="0"/>
          <w:numId w:val="21"/>
        </w:numPr>
        <w:jc w:val="both"/>
        <w:rPr>
          <w:rFonts w:ascii="Roboto" w:hAnsi="Roboto"/>
        </w:rPr>
      </w:pPr>
      <w:bookmarkStart w:id="0" w:name="_Hlk89806997"/>
      <w:r>
        <w:rPr>
          <w:rFonts w:ascii="Roboto" w:hAnsi="Roboto"/>
        </w:rPr>
        <w:t>modificador do grupo verbal.</w:t>
      </w:r>
    </w:p>
    <w:p w14:paraId="04BAE494" w14:textId="77777777" w:rsidR="0073118B" w:rsidRPr="00716077" w:rsidRDefault="0073118B" w:rsidP="0073118B">
      <w:pPr>
        <w:pStyle w:val="PargrafodaLista"/>
        <w:numPr>
          <w:ilvl w:val="0"/>
          <w:numId w:val="21"/>
        </w:numPr>
        <w:jc w:val="both"/>
        <w:rPr>
          <w:rFonts w:ascii="Roboto" w:hAnsi="Roboto"/>
        </w:rPr>
      </w:pPr>
      <w:r>
        <w:rPr>
          <w:rFonts w:ascii="Roboto" w:hAnsi="Roboto"/>
        </w:rPr>
        <w:t>complemento oblíquo.</w:t>
      </w:r>
    </w:p>
    <w:bookmarkEnd w:id="0"/>
    <w:p w14:paraId="2094836D" w14:textId="1A60D09E" w:rsidR="0073118B" w:rsidRDefault="0073118B" w:rsidP="00E26F1F">
      <w:pPr>
        <w:pStyle w:val="PargrafodaLista"/>
        <w:jc w:val="both"/>
        <w:rPr>
          <w:rFonts w:ascii="Roboto" w:hAnsi="Roboto"/>
        </w:rPr>
      </w:pPr>
    </w:p>
    <w:p w14:paraId="3E43E705" w14:textId="77777777" w:rsidR="002229B5" w:rsidRPr="00FE773A" w:rsidRDefault="002229B5" w:rsidP="002229B5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FE773A">
        <w:rPr>
          <w:rFonts w:ascii="Roboto" w:hAnsi="Roboto"/>
          <w:b/>
          <w:bCs/>
        </w:rPr>
        <w:t xml:space="preserve">R: </w:t>
      </w:r>
      <w:r>
        <w:rPr>
          <w:rFonts w:ascii="Roboto" w:hAnsi="Roboto"/>
          <w:b/>
          <w:bCs/>
        </w:rPr>
        <w:t>c</w:t>
      </w:r>
      <w:r w:rsidRPr="00FE773A">
        <w:rPr>
          <w:rFonts w:ascii="Roboto" w:hAnsi="Roboto"/>
          <w:b/>
          <w:bCs/>
        </w:rPr>
        <w:t>omplemento oblíquo.</w:t>
      </w:r>
    </w:p>
    <w:p w14:paraId="0DCB1825" w14:textId="5E893BD5" w:rsidR="00E26F1F" w:rsidRPr="00BB5D6A" w:rsidRDefault="002229B5" w:rsidP="00BB5D6A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2229B5">
        <w:rPr>
          <w:rFonts w:ascii="Roboto" w:hAnsi="Roboto"/>
          <w:b/>
          <w:bCs/>
        </w:rPr>
        <w:t>Sem este constituinte seria uma não frase, pelo que é absolutamente necessário ao sentido da frase.</w:t>
      </w:r>
    </w:p>
    <w:p w14:paraId="21E10FD3" w14:textId="77777777" w:rsidR="00E26F1F" w:rsidRPr="00E26F1F" w:rsidRDefault="00E26F1F" w:rsidP="00E26F1F">
      <w:pPr>
        <w:pStyle w:val="PargrafodaLista"/>
        <w:jc w:val="both"/>
        <w:rPr>
          <w:rFonts w:ascii="Roboto" w:hAnsi="Roboto"/>
        </w:rPr>
      </w:pPr>
    </w:p>
    <w:p w14:paraId="7108407E" w14:textId="6EDA52E9" w:rsidR="00062B2E" w:rsidRPr="00B917E3" w:rsidRDefault="00D8059A" w:rsidP="00AA2D6C">
      <w:pPr>
        <w:pStyle w:val="PargrafodaLista"/>
        <w:numPr>
          <w:ilvl w:val="0"/>
          <w:numId w:val="3"/>
        </w:numPr>
        <w:jc w:val="both"/>
        <w:rPr>
          <w:rFonts w:ascii="Roboto" w:hAnsi="Roboto"/>
        </w:rPr>
      </w:pPr>
      <w:r w:rsidRPr="00B917E3">
        <w:rPr>
          <w:rFonts w:ascii="Roboto" w:hAnsi="Roboto"/>
        </w:rPr>
        <w:t xml:space="preserve">“Os contos tradicionais, contados de geração em geração, contribuem </w:t>
      </w:r>
      <w:r w:rsidRPr="00B917E3">
        <w:rPr>
          <w:rFonts w:ascii="Roboto" w:hAnsi="Roboto"/>
          <w:b/>
          <w:u w:val="single"/>
        </w:rPr>
        <w:t>para a nossa formação</w:t>
      </w:r>
      <w:r w:rsidRPr="00B917E3">
        <w:rPr>
          <w:rFonts w:ascii="Roboto" w:hAnsi="Roboto"/>
        </w:rPr>
        <w:t>.”</w:t>
      </w:r>
      <w:r w:rsidR="00062B2E" w:rsidRPr="00B917E3">
        <w:rPr>
          <w:rFonts w:ascii="Roboto" w:hAnsi="Roboto"/>
        </w:rPr>
        <w:t xml:space="preserve"> O grupo preposicional destacado desempenha a função </w:t>
      </w:r>
      <w:r w:rsidR="00652748">
        <w:rPr>
          <w:rFonts w:ascii="Roboto" w:hAnsi="Roboto"/>
        </w:rPr>
        <w:t xml:space="preserve">sintática </w:t>
      </w:r>
      <w:r w:rsidR="00062B2E" w:rsidRPr="00B917E3">
        <w:rPr>
          <w:rFonts w:ascii="Roboto" w:hAnsi="Roboto"/>
        </w:rPr>
        <w:t>de</w:t>
      </w:r>
    </w:p>
    <w:p w14:paraId="7BB667F0" w14:textId="77777777" w:rsidR="006920EE" w:rsidRDefault="006920EE" w:rsidP="006920EE">
      <w:pPr>
        <w:pStyle w:val="PargrafodaLista"/>
        <w:jc w:val="both"/>
        <w:rPr>
          <w:rFonts w:ascii="Roboto" w:hAnsi="Roboto"/>
        </w:rPr>
      </w:pPr>
    </w:p>
    <w:p w14:paraId="67423288" w14:textId="620CB46C" w:rsidR="006920EE" w:rsidRDefault="006920EE" w:rsidP="006920EE">
      <w:pPr>
        <w:pStyle w:val="PargrafodaLista"/>
        <w:numPr>
          <w:ilvl w:val="0"/>
          <w:numId w:val="22"/>
        </w:numPr>
        <w:jc w:val="both"/>
        <w:rPr>
          <w:rFonts w:ascii="Roboto" w:hAnsi="Roboto"/>
        </w:rPr>
      </w:pPr>
      <w:r>
        <w:rPr>
          <w:rFonts w:ascii="Roboto" w:hAnsi="Roboto"/>
        </w:rPr>
        <w:t>modificador do grupo verbal.</w:t>
      </w:r>
    </w:p>
    <w:p w14:paraId="71997B7F" w14:textId="0B779EA4" w:rsidR="006920EE" w:rsidRPr="00716077" w:rsidRDefault="006920EE" w:rsidP="006920EE">
      <w:pPr>
        <w:pStyle w:val="PargrafodaLista"/>
        <w:numPr>
          <w:ilvl w:val="0"/>
          <w:numId w:val="22"/>
        </w:numPr>
        <w:jc w:val="both"/>
        <w:rPr>
          <w:rFonts w:ascii="Roboto" w:hAnsi="Roboto"/>
        </w:rPr>
      </w:pPr>
      <w:r>
        <w:rPr>
          <w:rFonts w:ascii="Roboto" w:hAnsi="Roboto"/>
        </w:rPr>
        <w:t>complemento oblíquo.</w:t>
      </w:r>
    </w:p>
    <w:p w14:paraId="69FF3230" w14:textId="77777777" w:rsidR="00E258CE" w:rsidRDefault="00AA2D6C" w:rsidP="00E258CE">
      <w:pPr>
        <w:spacing w:after="0"/>
        <w:ind w:left="1080"/>
        <w:jc w:val="both"/>
        <w:rPr>
          <w:rFonts w:ascii="Roboto" w:hAnsi="Roboto"/>
          <w:b/>
          <w:bCs/>
        </w:rPr>
      </w:pPr>
      <w:r w:rsidRPr="00323544">
        <w:rPr>
          <w:rFonts w:ascii="Roboto" w:hAnsi="Roboto"/>
          <w:b/>
          <w:bCs/>
        </w:rPr>
        <w:t>R:</w:t>
      </w:r>
      <w:r w:rsidR="00062B2E">
        <w:rPr>
          <w:rFonts w:ascii="Roboto" w:hAnsi="Roboto"/>
          <w:b/>
          <w:bCs/>
        </w:rPr>
        <w:t xml:space="preserve"> </w:t>
      </w:r>
      <w:r w:rsidRPr="00323544">
        <w:rPr>
          <w:rFonts w:ascii="Roboto" w:hAnsi="Roboto"/>
          <w:b/>
          <w:bCs/>
        </w:rPr>
        <w:t xml:space="preserve"> Complemento oblíquo.</w:t>
      </w:r>
    </w:p>
    <w:p w14:paraId="3653B4D0" w14:textId="5FA22200" w:rsidR="00AC2D2E" w:rsidRPr="00E258CE" w:rsidRDefault="00AA2D6C" w:rsidP="00E258CE">
      <w:pPr>
        <w:spacing w:after="0"/>
        <w:ind w:left="1080"/>
        <w:jc w:val="both"/>
        <w:rPr>
          <w:rFonts w:ascii="Roboto" w:hAnsi="Roboto"/>
          <w:b/>
          <w:bCs/>
        </w:rPr>
      </w:pPr>
      <w:r w:rsidRPr="00E258CE">
        <w:rPr>
          <w:rFonts w:ascii="Roboto" w:hAnsi="Roboto"/>
          <w:b/>
          <w:bCs/>
        </w:rPr>
        <w:t>O verbo pede, obrigatoriamente, este constituinte, que é indispensável ao sentido da frase</w:t>
      </w:r>
      <w:r w:rsidR="00E258CE" w:rsidRPr="00E258CE">
        <w:rPr>
          <w:rFonts w:ascii="Roboto" w:hAnsi="Roboto"/>
          <w:b/>
          <w:bCs/>
        </w:rPr>
        <w:t>.</w:t>
      </w:r>
    </w:p>
    <w:p w14:paraId="7AF1DFA0" w14:textId="77777777" w:rsidR="00AA2D6C" w:rsidRPr="00AC2D2E" w:rsidRDefault="00AA2D6C" w:rsidP="00AC2D2E">
      <w:pPr>
        <w:ind w:left="360"/>
        <w:jc w:val="both"/>
        <w:rPr>
          <w:rFonts w:ascii="Roboto" w:hAnsi="Roboto"/>
        </w:rPr>
      </w:pPr>
    </w:p>
    <w:p w14:paraId="07B44928" w14:textId="13F8C54C" w:rsidR="00FE773A" w:rsidRPr="00BB5D6A" w:rsidRDefault="00FE773A" w:rsidP="00BB5D6A">
      <w:pPr>
        <w:pStyle w:val="PargrafodaLista"/>
        <w:numPr>
          <w:ilvl w:val="0"/>
          <w:numId w:val="3"/>
        </w:numPr>
        <w:jc w:val="both"/>
        <w:rPr>
          <w:rFonts w:ascii="Roboto" w:hAnsi="Roboto"/>
        </w:rPr>
      </w:pPr>
      <w:r w:rsidRPr="00BB5D6A">
        <w:rPr>
          <w:rFonts w:ascii="Roboto" w:hAnsi="Roboto"/>
        </w:rPr>
        <w:lastRenderedPageBreak/>
        <w:t>Na frase «</w:t>
      </w:r>
      <w:r w:rsidR="00C457DA" w:rsidRPr="00BB5D6A">
        <w:rPr>
          <w:rFonts w:ascii="Roboto" w:hAnsi="Roboto"/>
        </w:rPr>
        <w:t xml:space="preserve">Entraram muitos turistas </w:t>
      </w:r>
      <w:r w:rsidR="00C457DA" w:rsidRPr="00BB5D6A">
        <w:rPr>
          <w:rFonts w:ascii="Roboto" w:hAnsi="Roboto"/>
          <w:b/>
          <w:bCs/>
          <w:u w:val="single"/>
        </w:rPr>
        <w:t xml:space="preserve">no </w:t>
      </w:r>
      <w:r w:rsidR="00AB2A70" w:rsidRPr="00BB5D6A">
        <w:rPr>
          <w:rFonts w:ascii="Roboto" w:hAnsi="Roboto"/>
          <w:b/>
          <w:bCs/>
          <w:u w:val="single"/>
        </w:rPr>
        <w:t>M</w:t>
      </w:r>
      <w:r w:rsidR="00C457DA" w:rsidRPr="00BB5D6A">
        <w:rPr>
          <w:rFonts w:ascii="Roboto" w:hAnsi="Roboto"/>
          <w:b/>
          <w:bCs/>
          <w:u w:val="single"/>
        </w:rPr>
        <w:t>useu</w:t>
      </w:r>
      <w:r w:rsidR="00C457DA" w:rsidRPr="00BB5D6A">
        <w:rPr>
          <w:rStyle w:val="Hiperligao"/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  <w:r w:rsidR="00AB2A70" w:rsidRPr="00BB5D6A">
        <w:rPr>
          <w:rStyle w:val="Hiperligao"/>
          <w:rFonts w:ascii="Roboto" w:hAnsi="Roboto" w:cs="Arial"/>
          <w:b/>
          <w:bCs/>
          <w:color w:val="auto"/>
          <w:shd w:val="clear" w:color="auto" w:fill="FFFFFF"/>
        </w:rPr>
        <w:t>N</w:t>
      </w:r>
      <w:r w:rsidR="00C457DA" w:rsidRPr="00BB5D6A">
        <w:rPr>
          <w:rStyle w:val="Hiperligao"/>
          <w:rFonts w:ascii="Roboto" w:hAnsi="Roboto" w:cs="Arial"/>
          <w:b/>
          <w:bCs/>
          <w:color w:val="auto"/>
          <w:shd w:val="clear" w:color="auto" w:fill="FFFFFF"/>
        </w:rPr>
        <w:t>acional de Machado de Castro</w:t>
      </w:r>
      <w:r w:rsidR="00C457DA" w:rsidRPr="00BB5D6A">
        <w:rPr>
          <w:rStyle w:val="Hiperligao"/>
          <w:rFonts w:ascii="Arial" w:hAnsi="Arial" w:cs="Arial"/>
          <w:color w:val="5F6368"/>
          <w:sz w:val="21"/>
          <w:szCs w:val="21"/>
          <w:u w:val="none"/>
          <w:shd w:val="clear" w:color="auto" w:fill="FFFFFF"/>
        </w:rPr>
        <w:t>.</w:t>
      </w:r>
      <w:r w:rsidRPr="00BB5D6A">
        <w:rPr>
          <w:rFonts w:ascii="Roboto" w:hAnsi="Roboto"/>
        </w:rPr>
        <w:t xml:space="preserve">”, a expressão sublinhada desempenha a função </w:t>
      </w:r>
      <w:r w:rsidR="00652748">
        <w:rPr>
          <w:rFonts w:ascii="Roboto" w:hAnsi="Roboto"/>
        </w:rPr>
        <w:t xml:space="preserve">sintática </w:t>
      </w:r>
      <w:r w:rsidRPr="00BB5D6A">
        <w:rPr>
          <w:rFonts w:ascii="Roboto" w:hAnsi="Roboto"/>
        </w:rPr>
        <w:t xml:space="preserve">de </w:t>
      </w:r>
      <w:r w:rsidR="00C16AEE" w:rsidRPr="00BB5D6A">
        <w:rPr>
          <w:rFonts w:ascii="Roboto" w:hAnsi="Roboto"/>
        </w:rPr>
        <w:t>c</w:t>
      </w:r>
      <w:r w:rsidR="00EF2DBC" w:rsidRPr="00BB5D6A">
        <w:rPr>
          <w:rFonts w:ascii="Roboto" w:hAnsi="Roboto"/>
        </w:rPr>
        <w:t>omplemento oblíquo</w:t>
      </w:r>
      <w:r w:rsidRPr="00BB5D6A">
        <w:rPr>
          <w:rFonts w:ascii="Roboto" w:hAnsi="Roboto"/>
        </w:rPr>
        <w:t>.</w:t>
      </w:r>
    </w:p>
    <w:p w14:paraId="2A67258D" w14:textId="77777777" w:rsidR="00FE773A" w:rsidRDefault="00FE773A" w:rsidP="00FE773A">
      <w:pPr>
        <w:pStyle w:val="PargrafodaLista"/>
        <w:jc w:val="both"/>
        <w:rPr>
          <w:rFonts w:ascii="Roboto" w:hAnsi="Roboto"/>
        </w:rPr>
      </w:pPr>
    </w:p>
    <w:p w14:paraId="52185788" w14:textId="77777777" w:rsidR="00FE773A" w:rsidRDefault="00FE773A" w:rsidP="00FE773A">
      <w:pPr>
        <w:pStyle w:val="PargrafodaLista"/>
        <w:numPr>
          <w:ilvl w:val="0"/>
          <w:numId w:val="6"/>
        </w:numPr>
        <w:jc w:val="both"/>
        <w:rPr>
          <w:rFonts w:ascii="Roboto" w:hAnsi="Roboto"/>
        </w:rPr>
      </w:pPr>
      <w:r>
        <w:rPr>
          <w:rFonts w:ascii="Roboto" w:hAnsi="Roboto"/>
        </w:rPr>
        <w:t>Verdadeiro</w:t>
      </w:r>
    </w:p>
    <w:p w14:paraId="0AE2D6EC" w14:textId="773C987E" w:rsidR="00FE773A" w:rsidRDefault="00FE773A" w:rsidP="00FE773A">
      <w:pPr>
        <w:pStyle w:val="PargrafodaLista"/>
        <w:numPr>
          <w:ilvl w:val="0"/>
          <w:numId w:val="6"/>
        </w:numPr>
        <w:jc w:val="both"/>
        <w:rPr>
          <w:rFonts w:ascii="Roboto" w:hAnsi="Roboto"/>
        </w:rPr>
      </w:pPr>
      <w:r>
        <w:rPr>
          <w:rFonts w:ascii="Roboto" w:hAnsi="Roboto"/>
        </w:rPr>
        <w:t>Falso</w:t>
      </w:r>
    </w:p>
    <w:p w14:paraId="4D91E7AA" w14:textId="77777777" w:rsidR="00EF2DBC" w:rsidRDefault="00EF2DBC" w:rsidP="00EF2DBC">
      <w:pPr>
        <w:pStyle w:val="PargrafodaLista"/>
        <w:ind w:left="1080"/>
        <w:jc w:val="both"/>
        <w:rPr>
          <w:rFonts w:ascii="Roboto" w:hAnsi="Roboto"/>
        </w:rPr>
      </w:pPr>
    </w:p>
    <w:p w14:paraId="62DA8EE0" w14:textId="599FFE37" w:rsidR="00EF2DBC" w:rsidRPr="00EF2DBC" w:rsidRDefault="00EF2DBC" w:rsidP="00EF2DBC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EF2DBC">
        <w:rPr>
          <w:rFonts w:ascii="Roboto" w:hAnsi="Roboto"/>
          <w:b/>
          <w:bCs/>
        </w:rPr>
        <w:t>R: Verdadeiro</w:t>
      </w:r>
    </w:p>
    <w:p w14:paraId="127DF1CD" w14:textId="77777777" w:rsidR="00EF2DBC" w:rsidRPr="00E258CE" w:rsidRDefault="00EF2DBC" w:rsidP="00EF2DBC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E258CE">
        <w:rPr>
          <w:rFonts w:ascii="Roboto" w:hAnsi="Roboto"/>
          <w:b/>
          <w:bCs/>
        </w:rPr>
        <w:t>O verbo pede obrigatoriamente este constituinte, sendo, assim, indispensável ao sentido da frase.</w:t>
      </w:r>
    </w:p>
    <w:p w14:paraId="69E85E7E" w14:textId="51C3D6D3" w:rsidR="00EF2DBC" w:rsidRDefault="00EF2DBC" w:rsidP="00EF2DBC">
      <w:pPr>
        <w:pStyle w:val="PargrafodaLista"/>
        <w:ind w:left="1080"/>
        <w:jc w:val="both"/>
        <w:rPr>
          <w:rFonts w:ascii="Roboto" w:hAnsi="Roboto"/>
        </w:rPr>
      </w:pPr>
    </w:p>
    <w:p w14:paraId="64EAE711" w14:textId="12823120" w:rsidR="00CF46BB" w:rsidRDefault="00652748" w:rsidP="00652748">
      <w:pPr>
        <w:pStyle w:val="PargrafodaLista"/>
        <w:numPr>
          <w:ilvl w:val="0"/>
          <w:numId w:val="3"/>
        </w:numPr>
        <w:jc w:val="both"/>
        <w:rPr>
          <w:rFonts w:ascii="Roboto" w:hAnsi="Roboto"/>
        </w:rPr>
      </w:pPr>
      <w:r w:rsidRPr="00652748">
        <w:rPr>
          <w:rFonts w:ascii="Roboto" w:hAnsi="Roboto"/>
        </w:rPr>
        <w:t xml:space="preserve">Na frase </w:t>
      </w:r>
      <w:r w:rsidRPr="00BB5D6A">
        <w:rPr>
          <w:rFonts w:ascii="Roboto" w:hAnsi="Roboto"/>
        </w:rPr>
        <w:t xml:space="preserve">«Amanhã, vou participar </w:t>
      </w:r>
      <w:r w:rsidRPr="00BB5D6A">
        <w:rPr>
          <w:rFonts w:ascii="Roboto" w:hAnsi="Roboto"/>
          <w:b/>
          <w:bCs/>
          <w:u w:val="single"/>
        </w:rPr>
        <w:t>num concurso de poesia</w:t>
      </w:r>
      <w:r w:rsidRPr="00BB5D6A">
        <w:rPr>
          <w:rFonts w:ascii="Roboto" w:hAnsi="Roboto"/>
        </w:rPr>
        <w:t xml:space="preserve">.”, </w:t>
      </w:r>
      <w:r>
        <w:rPr>
          <w:rFonts w:ascii="Roboto" w:hAnsi="Roboto"/>
        </w:rPr>
        <w:t>o constituinte sublinhado</w:t>
      </w:r>
      <w:bookmarkStart w:id="1" w:name="_Hlk87740813"/>
      <w:r>
        <w:rPr>
          <w:rFonts w:ascii="Roboto" w:hAnsi="Roboto"/>
        </w:rPr>
        <w:t xml:space="preserve"> </w:t>
      </w:r>
      <w:r w:rsidR="00CF46BB" w:rsidRPr="00652748">
        <w:rPr>
          <w:rFonts w:ascii="Roboto" w:hAnsi="Roboto"/>
        </w:rPr>
        <w:t>desempenha a função</w:t>
      </w:r>
      <w:r>
        <w:rPr>
          <w:rFonts w:ascii="Roboto" w:hAnsi="Roboto"/>
        </w:rPr>
        <w:t xml:space="preserve"> sintática</w:t>
      </w:r>
      <w:r w:rsidR="00CF46BB" w:rsidRPr="00652748">
        <w:rPr>
          <w:rFonts w:ascii="Roboto" w:hAnsi="Roboto"/>
        </w:rPr>
        <w:t xml:space="preserve"> de </w:t>
      </w:r>
      <w:r w:rsidR="00C16AEE" w:rsidRPr="00652748">
        <w:rPr>
          <w:rFonts w:ascii="Roboto" w:hAnsi="Roboto"/>
        </w:rPr>
        <w:t>m</w:t>
      </w:r>
      <w:r w:rsidR="00CF46BB" w:rsidRPr="00652748">
        <w:rPr>
          <w:rFonts w:ascii="Roboto" w:hAnsi="Roboto"/>
        </w:rPr>
        <w:t xml:space="preserve">odificador do </w:t>
      </w:r>
      <w:r w:rsidR="006920EE" w:rsidRPr="00652748">
        <w:rPr>
          <w:rFonts w:ascii="Roboto" w:hAnsi="Roboto"/>
        </w:rPr>
        <w:t>grupo verbal.</w:t>
      </w:r>
    </w:p>
    <w:p w14:paraId="27A35FCF" w14:textId="6C6DFF7B" w:rsidR="00652748" w:rsidRDefault="00652748" w:rsidP="00652748">
      <w:pPr>
        <w:pStyle w:val="PargrafodaLista"/>
        <w:jc w:val="both"/>
        <w:rPr>
          <w:rFonts w:ascii="Roboto" w:hAnsi="Roboto"/>
        </w:rPr>
      </w:pPr>
    </w:p>
    <w:bookmarkEnd w:id="1"/>
    <w:p w14:paraId="38A5EC51" w14:textId="1B47324A" w:rsidR="00BB5D6A" w:rsidRPr="00652748" w:rsidRDefault="00BB5D6A" w:rsidP="00652748">
      <w:pPr>
        <w:pStyle w:val="PargrafodaLista"/>
        <w:numPr>
          <w:ilvl w:val="0"/>
          <w:numId w:val="23"/>
        </w:numPr>
        <w:jc w:val="both"/>
        <w:rPr>
          <w:rFonts w:ascii="Roboto" w:hAnsi="Roboto"/>
        </w:rPr>
      </w:pPr>
      <w:r w:rsidRPr="00652748">
        <w:rPr>
          <w:rFonts w:ascii="Roboto" w:hAnsi="Roboto"/>
        </w:rPr>
        <w:t>Verdadeiro</w:t>
      </w:r>
    </w:p>
    <w:p w14:paraId="5067C09B" w14:textId="77777777" w:rsidR="00BB5D6A" w:rsidRDefault="00BB5D6A" w:rsidP="00BB5D6A">
      <w:pPr>
        <w:pStyle w:val="PargrafodaLista"/>
        <w:numPr>
          <w:ilvl w:val="0"/>
          <w:numId w:val="23"/>
        </w:numPr>
        <w:jc w:val="both"/>
        <w:rPr>
          <w:rFonts w:ascii="Roboto" w:hAnsi="Roboto"/>
        </w:rPr>
      </w:pPr>
      <w:r>
        <w:rPr>
          <w:rFonts w:ascii="Roboto" w:hAnsi="Roboto"/>
        </w:rPr>
        <w:t>Falso</w:t>
      </w:r>
    </w:p>
    <w:p w14:paraId="00F1CFD0" w14:textId="77777777" w:rsidR="00BB5D6A" w:rsidRDefault="00BB5D6A" w:rsidP="00FF2A07">
      <w:pPr>
        <w:pStyle w:val="PargrafodaLista"/>
        <w:ind w:left="1080"/>
        <w:rPr>
          <w:rFonts w:ascii="Roboto" w:hAnsi="Roboto"/>
        </w:rPr>
      </w:pPr>
    </w:p>
    <w:p w14:paraId="4FFD57A7" w14:textId="0DBC93A5" w:rsidR="00FF2A07" w:rsidRPr="00EF2DBC" w:rsidRDefault="00FF2A07" w:rsidP="00B23EC4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EF2DBC">
        <w:rPr>
          <w:rFonts w:ascii="Roboto" w:hAnsi="Roboto"/>
          <w:b/>
          <w:bCs/>
        </w:rPr>
        <w:t>R: Falso</w:t>
      </w:r>
    </w:p>
    <w:p w14:paraId="45187224" w14:textId="506AAD9E" w:rsidR="00FF2A07" w:rsidRPr="00BB5D6A" w:rsidRDefault="00FF2A07" w:rsidP="00B23EC4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BB5D6A">
        <w:rPr>
          <w:rFonts w:ascii="Roboto" w:hAnsi="Roboto"/>
          <w:b/>
          <w:bCs/>
        </w:rPr>
        <w:t xml:space="preserve">O verbo pede obrigatoriamente este constituinte, </w:t>
      </w:r>
      <w:r w:rsidR="00AF30B5" w:rsidRPr="00BB5D6A">
        <w:rPr>
          <w:rFonts w:ascii="Roboto" w:hAnsi="Roboto"/>
          <w:b/>
          <w:bCs/>
        </w:rPr>
        <w:t>desempenhando, assim, a função de complemento oblíquo</w:t>
      </w:r>
      <w:r w:rsidR="008444AD" w:rsidRPr="00BB5D6A">
        <w:rPr>
          <w:rFonts w:ascii="Roboto" w:hAnsi="Roboto"/>
          <w:b/>
          <w:bCs/>
        </w:rPr>
        <w:t>.</w:t>
      </w:r>
    </w:p>
    <w:p w14:paraId="6D8D3560" w14:textId="77777777" w:rsidR="008444AD" w:rsidRDefault="008444AD" w:rsidP="00B23EC4">
      <w:pPr>
        <w:pStyle w:val="PargrafodaLista"/>
        <w:ind w:left="1080"/>
        <w:jc w:val="both"/>
        <w:rPr>
          <w:rFonts w:ascii="Roboto" w:hAnsi="Roboto"/>
        </w:rPr>
      </w:pPr>
    </w:p>
    <w:p w14:paraId="3413D36B" w14:textId="4609C37F" w:rsidR="008444AD" w:rsidRPr="00BB5D6A" w:rsidRDefault="008444AD" w:rsidP="00BB5D6A">
      <w:pPr>
        <w:pStyle w:val="PargrafodaLista"/>
        <w:numPr>
          <w:ilvl w:val="0"/>
          <w:numId w:val="3"/>
        </w:numPr>
        <w:jc w:val="both"/>
        <w:rPr>
          <w:rFonts w:ascii="Roboto" w:hAnsi="Roboto"/>
        </w:rPr>
      </w:pPr>
      <w:r w:rsidRPr="00BB5D6A">
        <w:rPr>
          <w:rFonts w:ascii="Roboto" w:hAnsi="Roboto"/>
        </w:rPr>
        <w:t xml:space="preserve">Na frase «Há uma rede de voleibol </w:t>
      </w:r>
      <w:r w:rsidRPr="00BB5D6A">
        <w:rPr>
          <w:rFonts w:ascii="Roboto" w:hAnsi="Roboto"/>
          <w:b/>
          <w:bCs/>
          <w:u w:val="single"/>
        </w:rPr>
        <w:t>na praia</w:t>
      </w:r>
      <w:r w:rsidRPr="00BB5D6A">
        <w:rPr>
          <w:rFonts w:ascii="Roboto" w:hAnsi="Roboto"/>
        </w:rPr>
        <w:t xml:space="preserve">», a expressão sublinhada desempenha a função </w:t>
      </w:r>
      <w:r w:rsidR="00652748">
        <w:rPr>
          <w:rFonts w:ascii="Roboto" w:hAnsi="Roboto"/>
        </w:rPr>
        <w:t xml:space="preserve">sintática </w:t>
      </w:r>
      <w:r w:rsidRPr="00BB5D6A">
        <w:rPr>
          <w:rFonts w:ascii="Roboto" w:hAnsi="Roboto"/>
        </w:rPr>
        <w:t xml:space="preserve">de </w:t>
      </w:r>
      <w:r w:rsidR="00C16AEE" w:rsidRPr="00BB5D6A">
        <w:rPr>
          <w:rFonts w:ascii="Roboto" w:hAnsi="Roboto"/>
        </w:rPr>
        <w:t>c</w:t>
      </w:r>
      <w:r w:rsidRPr="00BB5D6A">
        <w:rPr>
          <w:rFonts w:ascii="Roboto" w:hAnsi="Roboto"/>
        </w:rPr>
        <w:t>omplemento oblíquo.</w:t>
      </w:r>
    </w:p>
    <w:p w14:paraId="6C541156" w14:textId="77777777" w:rsidR="00CD4F67" w:rsidRDefault="00CD4F67" w:rsidP="00CD4F67">
      <w:pPr>
        <w:pStyle w:val="PargrafodaLista"/>
        <w:jc w:val="both"/>
        <w:rPr>
          <w:rFonts w:ascii="Roboto" w:hAnsi="Roboto"/>
        </w:rPr>
      </w:pPr>
    </w:p>
    <w:p w14:paraId="77A29193" w14:textId="77777777" w:rsidR="008444AD" w:rsidRDefault="008444AD" w:rsidP="00CD4F67">
      <w:pPr>
        <w:pStyle w:val="PargrafodaLista"/>
        <w:numPr>
          <w:ilvl w:val="0"/>
          <w:numId w:val="15"/>
        </w:numPr>
        <w:jc w:val="both"/>
        <w:rPr>
          <w:rFonts w:ascii="Roboto" w:hAnsi="Roboto"/>
        </w:rPr>
      </w:pPr>
      <w:r>
        <w:rPr>
          <w:rFonts w:ascii="Roboto" w:hAnsi="Roboto"/>
        </w:rPr>
        <w:t>Verdadeiro</w:t>
      </w:r>
    </w:p>
    <w:p w14:paraId="32B7AF36" w14:textId="77777777" w:rsidR="008444AD" w:rsidRDefault="008444AD" w:rsidP="00CD4F67">
      <w:pPr>
        <w:pStyle w:val="PargrafodaLista"/>
        <w:numPr>
          <w:ilvl w:val="0"/>
          <w:numId w:val="15"/>
        </w:numPr>
        <w:jc w:val="both"/>
        <w:rPr>
          <w:rFonts w:ascii="Roboto" w:hAnsi="Roboto"/>
        </w:rPr>
      </w:pPr>
      <w:r w:rsidRPr="00616B18">
        <w:rPr>
          <w:rFonts w:ascii="Roboto" w:hAnsi="Roboto"/>
        </w:rPr>
        <w:t>Falso</w:t>
      </w:r>
    </w:p>
    <w:p w14:paraId="4BC9795E" w14:textId="77777777" w:rsidR="008444AD" w:rsidRDefault="008444AD" w:rsidP="00CD4F67">
      <w:pPr>
        <w:pStyle w:val="PargrafodaLista"/>
        <w:ind w:left="1080"/>
        <w:jc w:val="both"/>
        <w:rPr>
          <w:rFonts w:ascii="Roboto" w:hAnsi="Roboto"/>
        </w:rPr>
      </w:pPr>
    </w:p>
    <w:p w14:paraId="0B41E152" w14:textId="77777777" w:rsidR="008444AD" w:rsidRDefault="008444AD" w:rsidP="00CD4F67">
      <w:pPr>
        <w:pStyle w:val="PargrafodaLista"/>
        <w:ind w:left="1080"/>
        <w:jc w:val="both"/>
        <w:rPr>
          <w:rFonts w:ascii="Roboto" w:hAnsi="Roboto"/>
          <w:b/>
          <w:bCs/>
        </w:rPr>
      </w:pPr>
      <w:bookmarkStart w:id="2" w:name="_Hlk88494458"/>
      <w:r w:rsidRPr="00EF2DBC">
        <w:rPr>
          <w:rFonts w:ascii="Roboto" w:hAnsi="Roboto"/>
          <w:b/>
          <w:bCs/>
        </w:rPr>
        <w:t>R: Falso</w:t>
      </w:r>
    </w:p>
    <w:p w14:paraId="16693811" w14:textId="470FC09F" w:rsidR="00CF46BB" w:rsidRPr="002229B5" w:rsidRDefault="008444AD" w:rsidP="00CD4F67">
      <w:pPr>
        <w:pStyle w:val="PargrafodaLista"/>
        <w:ind w:left="1080"/>
        <w:jc w:val="both"/>
        <w:rPr>
          <w:rFonts w:ascii="Roboto" w:hAnsi="Roboto"/>
          <w:b/>
          <w:bCs/>
        </w:rPr>
      </w:pPr>
      <w:r w:rsidRPr="002229B5">
        <w:rPr>
          <w:rFonts w:ascii="Roboto" w:hAnsi="Roboto"/>
          <w:b/>
          <w:bCs/>
        </w:rPr>
        <w:t xml:space="preserve">A expressão desempenha a função de </w:t>
      </w:r>
      <w:r w:rsidR="00C16AEE" w:rsidRPr="002229B5">
        <w:rPr>
          <w:rFonts w:ascii="Roboto" w:hAnsi="Roboto"/>
          <w:b/>
          <w:bCs/>
        </w:rPr>
        <w:t>m</w:t>
      </w:r>
      <w:r w:rsidRPr="002229B5">
        <w:rPr>
          <w:rFonts w:ascii="Roboto" w:hAnsi="Roboto"/>
          <w:b/>
          <w:bCs/>
        </w:rPr>
        <w:t xml:space="preserve">odificador do </w:t>
      </w:r>
      <w:r w:rsidR="006920EE" w:rsidRPr="002229B5">
        <w:rPr>
          <w:rFonts w:ascii="Roboto" w:hAnsi="Roboto"/>
          <w:b/>
          <w:bCs/>
        </w:rPr>
        <w:t>grupo verbal</w:t>
      </w:r>
      <w:r w:rsidRPr="002229B5">
        <w:rPr>
          <w:rFonts w:ascii="Roboto" w:hAnsi="Roboto"/>
          <w:b/>
          <w:bCs/>
        </w:rPr>
        <w:t>, pois não é selecionado pelo verbo. A sua omissão não afeta a gramaticalidade da frase.</w:t>
      </w:r>
      <w:bookmarkEnd w:id="2"/>
    </w:p>
    <w:p w14:paraId="5B1FFAD2" w14:textId="77777777" w:rsidR="006343CA" w:rsidRPr="002229B5" w:rsidRDefault="006343CA" w:rsidP="006343CA">
      <w:pPr>
        <w:rPr>
          <w:rFonts w:ascii="Roboto" w:hAnsi="Roboto"/>
          <w:b/>
          <w:bCs/>
        </w:rPr>
      </w:pPr>
    </w:p>
    <w:sectPr w:rsidR="006343CA" w:rsidRPr="002229B5" w:rsidSect="00BB5D6A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8DD"/>
    <w:multiLevelType w:val="hybridMultilevel"/>
    <w:tmpl w:val="35627FBA"/>
    <w:lvl w:ilvl="0" w:tplc="3FC6FE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6CA2"/>
    <w:multiLevelType w:val="hybridMultilevel"/>
    <w:tmpl w:val="35627FB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C3084"/>
    <w:multiLevelType w:val="hybridMultilevel"/>
    <w:tmpl w:val="51F46C3A"/>
    <w:lvl w:ilvl="0" w:tplc="2BC8E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F7323"/>
    <w:multiLevelType w:val="hybridMultilevel"/>
    <w:tmpl w:val="35627FB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726CF3"/>
    <w:multiLevelType w:val="hybridMultilevel"/>
    <w:tmpl w:val="4C9685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A62A9"/>
    <w:multiLevelType w:val="hybridMultilevel"/>
    <w:tmpl w:val="35627FB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C33596"/>
    <w:multiLevelType w:val="hybridMultilevel"/>
    <w:tmpl w:val="D10079D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57718"/>
    <w:multiLevelType w:val="hybridMultilevel"/>
    <w:tmpl w:val="20A4B06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AE4672"/>
    <w:multiLevelType w:val="hybridMultilevel"/>
    <w:tmpl w:val="7278FD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05A26"/>
    <w:multiLevelType w:val="hybridMultilevel"/>
    <w:tmpl w:val="208CF0D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352E5"/>
    <w:multiLevelType w:val="hybridMultilevel"/>
    <w:tmpl w:val="35627FB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6325BD"/>
    <w:multiLevelType w:val="hybridMultilevel"/>
    <w:tmpl w:val="15BA02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C3ADA"/>
    <w:multiLevelType w:val="multilevel"/>
    <w:tmpl w:val="6B0C0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94B75FC"/>
    <w:multiLevelType w:val="hybridMultilevel"/>
    <w:tmpl w:val="FFC48778"/>
    <w:lvl w:ilvl="0" w:tplc="69B026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EB13D7"/>
    <w:multiLevelType w:val="multilevel"/>
    <w:tmpl w:val="6B0C0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1D23519"/>
    <w:multiLevelType w:val="hybridMultilevel"/>
    <w:tmpl w:val="35627FB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E0C83"/>
    <w:multiLevelType w:val="hybridMultilevel"/>
    <w:tmpl w:val="8B1A0D2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98042B"/>
    <w:multiLevelType w:val="hybridMultilevel"/>
    <w:tmpl w:val="D884ECA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D5AC0"/>
    <w:multiLevelType w:val="hybridMultilevel"/>
    <w:tmpl w:val="2AC08D0E"/>
    <w:lvl w:ilvl="0" w:tplc="CA524A30">
      <w:start w:val="1"/>
      <w:numFmt w:val="lowerLetter"/>
      <w:lvlText w:val="%1."/>
      <w:lvlJc w:val="left"/>
      <w:pPr>
        <w:ind w:left="1080" w:hanging="360"/>
      </w:pPr>
      <w:rPr>
        <w:rFonts w:ascii="Roboto" w:eastAsiaTheme="minorHAnsi" w:hAnsi="Roboto" w:cstheme="minorBidi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2F1B65"/>
    <w:multiLevelType w:val="hybridMultilevel"/>
    <w:tmpl w:val="904E8D8E"/>
    <w:lvl w:ilvl="0" w:tplc="1136AADE">
      <w:start w:val="1"/>
      <w:numFmt w:val="lowerLetter"/>
      <w:lvlText w:val="%1."/>
      <w:lvlJc w:val="left"/>
      <w:pPr>
        <w:ind w:left="1440" w:hanging="360"/>
      </w:pPr>
      <w:rPr>
        <w:rFonts w:ascii="Roboto" w:eastAsiaTheme="minorHAnsi" w:hAnsi="Roboto" w:cstheme="minorBidi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8715ED"/>
    <w:multiLevelType w:val="hybridMultilevel"/>
    <w:tmpl w:val="8B1A0D2E"/>
    <w:lvl w:ilvl="0" w:tplc="635087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31220A"/>
    <w:multiLevelType w:val="hybridMultilevel"/>
    <w:tmpl w:val="16FE6B08"/>
    <w:lvl w:ilvl="0" w:tplc="BF1C0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D05EA0"/>
    <w:multiLevelType w:val="hybridMultilevel"/>
    <w:tmpl w:val="6EBED668"/>
    <w:lvl w:ilvl="0" w:tplc="F64A38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20"/>
  </w:num>
  <w:num w:numId="5">
    <w:abstractNumId w:val="16"/>
  </w:num>
  <w:num w:numId="6">
    <w:abstractNumId w:val="21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12"/>
  </w:num>
  <w:num w:numId="12">
    <w:abstractNumId w:val="13"/>
  </w:num>
  <w:num w:numId="13">
    <w:abstractNumId w:val="7"/>
  </w:num>
  <w:num w:numId="14">
    <w:abstractNumId w:val="6"/>
  </w:num>
  <w:num w:numId="15">
    <w:abstractNumId w:val="22"/>
  </w:num>
  <w:num w:numId="16">
    <w:abstractNumId w:val="19"/>
  </w:num>
  <w:num w:numId="17">
    <w:abstractNumId w:val="1"/>
  </w:num>
  <w:num w:numId="18">
    <w:abstractNumId w:val="15"/>
  </w:num>
  <w:num w:numId="19">
    <w:abstractNumId w:val="10"/>
  </w:num>
  <w:num w:numId="20">
    <w:abstractNumId w:val="5"/>
  </w:num>
  <w:num w:numId="21">
    <w:abstractNumId w:val="3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B7"/>
    <w:rsid w:val="000364FA"/>
    <w:rsid w:val="00062B2E"/>
    <w:rsid w:val="00073065"/>
    <w:rsid w:val="00074AE4"/>
    <w:rsid w:val="00085C7B"/>
    <w:rsid w:val="000860A2"/>
    <w:rsid w:val="000A4994"/>
    <w:rsid w:val="00101891"/>
    <w:rsid w:val="00122A6E"/>
    <w:rsid w:val="001B0467"/>
    <w:rsid w:val="001B7F48"/>
    <w:rsid w:val="001D490E"/>
    <w:rsid w:val="001E3821"/>
    <w:rsid w:val="00202D96"/>
    <w:rsid w:val="002229B5"/>
    <w:rsid w:val="00224F36"/>
    <w:rsid w:val="00233B2A"/>
    <w:rsid w:val="0024348E"/>
    <w:rsid w:val="00274500"/>
    <w:rsid w:val="002D1D22"/>
    <w:rsid w:val="002F2905"/>
    <w:rsid w:val="002F3419"/>
    <w:rsid w:val="002F3DF2"/>
    <w:rsid w:val="003104F3"/>
    <w:rsid w:val="00323544"/>
    <w:rsid w:val="00331CD6"/>
    <w:rsid w:val="00333DE5"/>
    <w:rsid w:val="00345315"/>
    <w:rsid w:val="003C6A6C"/>
    <w:rsid w:val="003D11F7"/>
    <w:rsid w:val="003E792A"/>
    <w:rsid w:val="003F62A3"/>
    <w:rsid w:val="00402563"/>
    <w:rsid w:val="00410E6C"/>
    <w:rsid w:val="0041798C"/>
    <w:rsid w:val="004256E4"/>
    <w:rsid w:val="00431B73"/>
    <w:rsid w:val="00434912"/>
    <w:rsid w:val="004B2104"/>
    <w:rsid w:val="004B773A"/>
    <w:rsid w:val="004D5BA8"/>
    <w:rsid w:val="004E099F"/>
    <w:rsid w:val="00521D78"/>
    <w:rsid w:val="00522906"/>
    <w:rsid w:val="00536719"/>
    <w:rsid w:val="005A5094"/>
    <w:rsid w:val="005B13F0"/>
    <w:rsid w:val="005B5678"/>
    <w:rsid w:val="005B6FF7"/>
    <w:rsid w:val="005C1B2C"/>
    <w:rsid w:val="005F3755"/>
    <w:rsid w:val="006343CA"/>
    <w:rsid w:val="00652748"/>
    <w:rsid w:val="00662295"/>
    <w:rsid w:val="006668CD"/>
    <w:rsid w:val="006920EE"/>
    <w:rsid w:val="006D6651"/>
    <w:rsid w:val="00716077"/>
    <w:rsid w:val="0073118B"/>
    <w:rsid w:val="00755C25"/>
    <w:rsid w:val="00760007"/>
    <w:rsid w:val="0076337F"/>
    <w:rsid w:val="00797F6A"/>
    <w:rsid w:val="007A0DCF"/>
    <w:rsid w:val="007A307E"/>
    <w:rsid w:val="007D6998"/>
    <w:rsid w:val="007E7AA3"/>
    <w:rsid w:val="00815BDA"/>
    <w:rsid w:val="00841FB3"/>
    <w:rsid w:val="008444AD"/>
    <w:rsid w:val="00865F01"/>
    <w:rsid w:val="008748B2"/>
    <w:rsid w:val="00883C9D"/>
    <w:rsid w:val="008B32E7"/>
    <w:rsid w:val="008E33B0"/>
    <w:rsid w:val="008E6FB7"/>
    <w:rsid w:val="0094537B"/>
    <w:rsid w:val="0094626D"/>
    <w:rsid w:val="00954D27"/>
    <w:rsid w:val="0097156E"/>
    <w:rsid w:val="00982481"/>
    <w:rsid w:val="00983871"/>
    <w:rsid w:val="009B29AA"/>
    <w:rsid w:val="00A061E7"/>
    <w:rsid w:val="00A519EC"/>
    <w:rsid w:val="00A53FA0"/>
    <w:rsid w:val="00A57D80"/>
    <w:rsid w:val="00A618DD"/>
    <w:rsid w:val="00A62E3F"/>
    <w:rsid w:val="00A67D50"/>
    <w:rsid w:val="00A752CB"/>
    <w:rsid w:val="00A91033"/>
    <w:rsid w:val="00AA2D6C"/>
    <w:rsid w:val="00AA634B"/>
    <w:rsid w:val="00AB2A70"/>
    <w:rsid w:val="00AC2D2E"/>
    <w:rsid w:val="00AD1AEF"/>
    <w:rsid w:val="00AF30B5"/>
    <w:rsid w:val="00B1667B"/>
    <w:rsid w:val="00B16BD9"/>
    <w:rsid w:val="00B23EC4"/>
    <w:rsid w:val="00B427C3"/>
    <w:rsid w:val="00B53995"/>
    <w:rsid w:val="00B70F6E"/>
    <w:rsid w:val="00B917E3"/>
    <w:rsid w:val="00B94332"/>
    <w:rsid w:val="00BA1B2A"/>
    <w:rsid w:val="00BA50BE"/>
    <w:rsid w:val="00BB5D6A"/>
    <w:rsid w:val="00C02DC9"/>
    <w:rsid w:val="00C16AEE"/>
    <w:rsid w:val="00C26647"/>
    <w:rsid w:val="00C457DA"/>
    <w:rsid w:val="00C91A7A"/>
    <w:rsid w:val="00CA6E6E"/>
    <w:rsid w:val="00CB7588"/>
    <w:rsid w:val="00CD26FC"/>
    <w:rsid w:val="00CD4F67"/>
    <w:rsid w:val="00CE37D5"/>
    <w:rsid w:val="00CE4697"/>
    <w:rsid w:val="00CF46BB"/>
    <w:rsid w:val="00CF7FA3"/>
    <w:rsid w:val="00D56A96"/>
    <w:rsid w:val="00D57B6D"/>
    <w:rsid w:val="00D8059A"/>
    <w:rsid w:val="00D85593"/>
    <w:rsid w:val="00DD134B"/>
    <w:rsid w:val="00DE3D2F"/>
    <w:rsid w:val="00DF36C9"/>
    <w:rsid w:val="00DF38CE"/>
    <w:rsid w:val="00E258CE"/>
    <w:rsid w:val="00E26F1F"/>
    <w:rsid w:val="00E3037F"/>
    <w:rsid w:val="00E57396"/>
    <w:rsid w:val="00E91C69"/>
    <w:rsid w:val="00E92D74"/>
    <w:rsid w:val="00E94177"/>
    <w:rsid w:val="00EB6044"/>
    <w:rsid w:val="00EB76F5"/>
    <w:rsid w:val="00EF191E"/>
    <w:rsid w:val="00EF2DBC"/>
    <w:rsid w:val="00F0096D"/>
    <w:rsid w:val="00F0385C"/>
    <w:rsid w:val="00F3030A"/>
    <w:rsid w:val="00FE773A"/>
    <w:rsid w:val="00FF2A07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E93F"/>
  <w15:docId w15:val="{D4167FF2-5C82-4DC2-B9CE-9B4794E6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D6C"/>
  </w:style>
  <w:style w:type="paragraph" w:styleId="Ttulo1">
    <w:name w:val="heading 1"/>
    <w:basedOn w:val="Normal"/>
    <w:link w:val="Ttulo1Carter"/>
    <w:uiPriority w:val="9"/>
    <w:qFormat/>
    <w:rsid w:val="00E30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E6FB7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45315"/>
    <w:rPr>
      <w:color w:val="605E5C"/>
      <w:shd w:val="clear" w:color="auto" w:fill="E1DFDD"/>
    </w:rPr>
  </w:style>
  <w:style w:type="character" w:customStyle="1" w:styleId="style-scope">
    <w:name w:val="style-scope"/>
    <w:basedOn w:val="Tipodeletrapredefinidodopargrafo"/>
    <w:rsid w:val="00983871"/>
  </w:style>
  <w:style w:type="table" w:styleId="TabelacomGrelha">
    <w:name w:val="Table Grid"/>
    <w:basedOn w:val="Tabelanormal"/>
    <w:uiPriority w:val="59"/>
    <w:rsid w:val="00A7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E3037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unhideWhenUsed/>
    <w:rsid w:val="009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B13F0"/>
    <w:pPr>
      <w:ind w:left="720"/>
      <w:contextualSpacing/>
    </w:pPr>
  </w:style>
  <w:style w:type="character" w:styleId="nfase">
    <w:name w:val="Emphasis"/>
    <w:basedOn w:val="Tipodeletrapredefinidodopargrafo"/>
    <w:uiPriority w:val="20"/>
    <w:qFormat/>
    <w:rsid w:val="00C457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JUSTINA COUTINHO</cp:lastModifiedBy>
  <cp:revision>18</cp:revision>
  <dcterms:created xsi:type="dcterms:W3CDTF">2021-11-18T15:26:00Z</dcterms:created>
  <dcterms:modified xsi:type="dcterms:W3CDTF">2021-12-11T13:11:00Z</dcterms:modified>
</cp:coreProperties>
</file>