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3D8F3" w14:textId="2B46D125" w:rsidR="00000000" w:rsidRDefault="00331D3D">
      <w:r>
        <w:t>Ilda da Graça,</w:t>
      </w:r>
    </w:p>
    <w:p w14:paraId="1C8C60B9" w14:textId="3B993854" w:rsidR="00331D3D" w:rsidRDefault="00331D3D">
      <w:r>
        <w:t xml:space="preserve">Assim quis </w:t>
      </w:r>
      <w:r w:rsidR="006C2BA2">
        <w:t xml:space="preserve">a sua mãe </w:t>
      </w:r>
      <w:r>
        <w:t xml:space="preserve">que </w:t>
      </w:r>
      <w:r w:rsidR="006C2BA2">
        <w:t>s</w:t>
      </w:r>
      <w:r>
        <w:t>e chamasse</w:t>
      </w:r>
    </w:p>
    <w:p w14:paraId="1E658AC8" w14:textId="1FCF7D9D" w:rsidR="00331D3D" w:rsidRDefault="00331D3D">
      <w:r>
        <w:t>Filha mais velha de três</w:t>
      </w:r>
    </w:p>
    <w:p w14:paraId="7D7691FA" w14:textId="6DA242ED" w:rsidR="00F927E2" w:rsidRDefault="00F927E2">
      <w:r>
        <w:t xml:space="preserve">Viveu a sua infância a </w:t>
      </w:r>
      <w:r w:rsidRPr="00F927E2">
        <w:rPr>
          <w:b/>
          <w:bCs/>
        </w:rPr>
        <w:t>brincar</w:t>
      </w:r>
    </w:p>
    <w:p w14:paraId="6CA2B0F6" w14:textId="7787C79F" w:rsidR="006C2BA2" w:rsidRDefault="006C2BA2">
      <w:r>
        <w:t xml:space="preserve">Amante da </w:t>
      </w:r>
      <w:r w:rsidRPr="006C2BA2">
        <w:rPr>
          <w:b/>
          <w:bCs/>
        </w:rPr>
        <w:t>vida</w:t>
      </w:r>
      <w:r w:rsidR="00F927E2">
        <w:rPr>
          <w:b/>
          <w:bCs/>
        </w:rPr>
        <w:t>,</w:t>
      </w:r>
      <w:r w:rsidR="00F927E2" w:rsidRPr="00F927E2">
        <w:t xml:space="preserve"> do</w:t>
      </w:r>
      <w:r w:rsidR="00F927E2">
        <w:rPr>
          <w:b/>
          <w:bCs/>
        </w:rPr>
        <w:t xml:space="preserve"> sonho</w:t>
      </w:r>
      <w:r w:rsidRPr="006C2BA2">
        <w:rPr>
          <w:b/>
          <w:bCs/>
        </w:rPr>
        <w:t xml:space="preserve"> </w:t>
      </w:r>
      <w:r>
        <w:t xml:space="preserve">e do </w:t>
      </w:r>
      <w:r w:rsidRPr="006C2BA2">
        <w:rPr>
          <w:b/>
          <w:bCs/>
        </w:rPr>
        <w:t>mar</w:t>
      </w:r>
      <w:r>
        <w:t>,</w:t>
      </w:r>
    </w:p>
    <w:p w14:paraId="48A5214E" w14:textId="7EEF78C8" w:rsidR="006C2BA2" w:rsidRDefault="006C2BA2">
      <w:r>
        <w:t xml:space="preserve"> </w:t>
      </w:r>
      <w:r w:rsidR="00F927E2">
        <w:rPr>
          <w:b/>
          <w:bCs/>
        </w:rPr>
        <w:t>M</w:t>
      </w:r>
      <w:r w:rsidRPr="006C2BA2">
        <w:rPr>
          <w:b/>
          <w:bCs/>
        </w:rPr>
        <w:t>úsica</w:t>
      </w:r>
      <w:r>
        <w:t xml:space="preserve"> para os seus ouvidos</w:t>
      </w:r>
    </w:p>
    <w:p w14:paraId="516BA5CD" w14:textId="7B34CF17" w:rsidR="006C2BA2" w:rsidRDefault="006C2BA2">
      <w:r>
        <w:t xml:space="preserve">Pauta o seu caminho pelos valores, </w:t>
      </w:r>
      <w:r w:rsidR="00F927E2">
        <w:t xml:space="preserve">sendo a </w:t>
      </w:r>
      <w:r w:rsidRPr="006C2BA2">
        <w:rPr>
          <w:b/>
          <w:bCs/>
        </w:rPr>
        <w:t>amizade</w:t>
      </w:r>
      <w:r w:rsidR="00F927E2">
        <w:rPr>
          <w:b/>
          <w:bCs/>
        </w:rPr>
        <w:t xml:space="preserve"> </w:t>
      </w:r>
      <w:r w:rsidR="00F927E2" w:rsidRPr="00F927E2">
        <w:t>um</w:t>
      </w:r>
      <w:r>
        <w:t xml:space="preserve"> exemplo</w:t>
      </w:r>
    </w:p>
    <w:p w14:paraId="2598C172" w14:textId="383EF83F" w:rsidR="006C2BA2" w:rsidRPr="00F927E2" w:rsidRDefault="006C2BA2">
      <w:pPr>
        <w:rPr>
          <w:b/>
          <w:bCs/>
        </w:rPr>
      </w:pPr>
      <w:r>
        <w:t xml:space="preserve">Da sua </w:t>
      </w:r>
      <w:r w:rsidRPr="006C2BA2">
        <w:rPr>
          <w:b/>
          <w:bCs/>
        </w:rPr>
        <w:t>árvore</w:t>
      </w:r>
      <w:r>
        <w:t xml:space="preserve"> fazem parte d</w:t>
      </w:r>
      <w:r w:rsidR="00F927E2">
        <w:t>uas flores</w:t>
      </w:r>
      <w:r>
        <w:t xml:space="preserve">, a Rafaela e a Francisca, uma </w:t>
      </w:r>
      <w:r w:rsidR="00F927E2">
        <w:t xml:space="preserve">bela </w:t>
      </w:r>
      <w:r w:rsidRPr="006C2BA2">
        <w:rPr>
          <w:b/>
          <w:bCs/>
        </w:rPr>
        <w:t xml:space="preserve">história </w:t>
      </w:r>
      <w:r>
        <w:t xml:space="preserve">de </w:t>
      </w:r>
      <w:r w:rsidRPr="00F927E2">
        <w:rPr>
          <w:b/>
          <w:bCs/>
        </w:rPr>
        <w:t xml:space="preserve">amor </w:t>
      </w:r>
      <w:r>
        <w:t xml:space="preserve">e </w:t>
      </w:r>
      <w:r w:rsidR="00F927E2">
        <w:t xml:space="preserve">de </w:t>
      </w:r>
      <w:r w:rsidRPr="00F927E2">
        <w:rPr>
          <w:b/>
          <w:bCs/>
        </w:rPr>
        <w:t>afetos</w:t>
      </w:r>
      <w:r w:rsidR="00516317">
        <w:rPr>
          <w:b/>
          <w:bCs/>
        </w:rPr>
        <w:t>.</w:t>
      </w:r>
    </w:p>
    <w:p w14:paraId="5D9D11FA" w14:textId="5A31D20E" w:rsidR="00331D3D" w:rsidRDefault="00331D3D"/>
    <w:p w14:paraId="6ABC54AF" w14:textId="77777777" w:rsidR="00331D3D" w:rsidRDefault="00331D3D"/>
    <w:p w14:paraId="4E3B330B" w14:textId="77777777" w:rsidR="00331D3D" w:rsidRDefault="00331D3D"/>
    <w:p w14:paraId="44A3AEF5" w14:textId="13C52797" w:rsidR="00331D3D" w:rsidRDefault="00331D3D">
      <w:r>
        <w:t>“Uma Questão de cor”, de Ana Saldanha</w:t>
      </w:r>
      <w:r w:rsidR="0060541F">
        <w:t>, publicado em 1995.</w:t>
      </w:r>
    </w:p>
    <w:p w14:paraId="2D5A4B0A" w14:textId="77777777" w:rsidR="00331D3D" w:rsidRDefault="00331D3D"/>
    <w:p w14:paraId="5E47486E" w14:textId="77777777" w:rsidR="00331D3D" w:rsidRDefault="00331D3D" w:rsidP="00331D3D">
      <w:pPr>
        <w:pStyle w:val="NormalWeb"/>
      </w:pPr>
      <w:r>
        <w:rPr>
          <w:noProof/>
        </w:rPr>
        <w:drawing>
          <wp:inline distT="0" distB="0" distL="0" distR="0" wp14:anchorId="6FB2957A" wp14:editId="1BD5358D">
            <wp:extent cx="3000192" cy="468630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804" cy="4695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2E94D" w14:textId="7CF55CFB" w:rsidR="00331D3D" w:rsidRDefault="00B51A49">
      <w:r>
        <w:lastRenderedPageBreak/>
        <w:t xml:space="preserve">Esta história fala sobre uma menina chamada Nina que adora jogos de computador. </w:t>
      </w:r>
    </w:p>
    <w:p w14:paraId="0980C7AE" w14:textId="06360E03" w:rsidR="00295C92" w:rsidRDefault="00B51A49" w:rsidP="00295C92">
      <w:pPr>
        <w:jc w:val="both"/>
      </w:pPr>
      <w:r>
        <w:t>Certo dia, num jantar, soube que o seu primo, Dan</w:t>
      </w:r>
      <w:r w:rsidR="00295C92">
        <w:t>iel</w:t>
      </w:r>
      <w:r>
        <w:t>, de 15 anos e de raça negra, iria passar a viver em sua casa e a frequentar a mesma escola que ela. Inicialmente, Nina não aceita a ideia até porque tem de lhe ceder o quarto por ele sofrer de asma.</w:t>
      </w:r>
    </w:p>
    <w:p w14:paraId="0CF68E01" w14:textId="054ED587" w:rsidR="00B51A49" w:rsidRDefault="00295C92" w:rsidP="00295C92">
      <w:pPr>
        <w:jc w:val="both"/>
      </w:pPr>
      <w:r>
        <w:t xml:space="preserve"> No decorrer da história, assistimos a episódios em que Dani</w:t>
      </w:r>
      <w:r w:rsidR="00636114">
        <w:t>e</w:t>
      </w:r>
      <w:r>
        <w:t>l é vítima de discriminação</w:t>
      </w:r>
      <w:r w:rsidR="00653707">
        <w:t>/racismo</w:t>
      </w:r>
      <w:r>
        <w:t xml:space="preserve"> e </w:t>
      </w:r>
      <w:proofErr w:type="spellStart"/>
      <w:r>
        <w:t>bullying</w:t>
      </w:r>
      <w:proofErr w:type="spellEnd"/>
      <w:r>
        <w:t>, situação que foi sendo resolvida.</w:t>
      </w:r>
    </w:p>
    <w:p w14:paraId="0111DB34" w14:textId="3D01673F" w:rsidR="00636114" w:rsidRDefault="00636114" w:rsidP="00295C92">
      <w:pPr>
        <w:jc w:val="both"/>
      </w:pPr>
      <w:r>
        <w:t>Um livro que apela à tolerância</w:t>
      </w:r>
      <w:r w:rsidR="00516317">
        <w:t>, à inclusão</w:t>
      </w:r>
      <w:r>
        <w:t xml:space="preserve"> e ao multiculturalismo.</w:t>
      </w:r>
    </w:p>
    <w:p w14:paraId="551433BC" w14:textId="77777777" w:rsidR="00636114" w:rsidRDefault="00636114" w:rsidP="00295C92">
      <w:pPr>
        <w:jc w:val="both"/>
      </w:pPr>
    </w:p>
    <w:p w14:paraId="39498FCE" w14:textId="27E20206" w:rsidR="00F85BE5" w:rsidRDefault="00F85BE5" w:rsidP="00295C92">
      <w:pPr>
        <w:jc w:val="both"/>
      </w:pPr>
      <w:r>
        <w:t>“[…]</w:t>
      </w:r>
    </w:p>
    <w:p w14:paraId="234345F3" w14:textId="3A06058D" w:rsidR="00F85BE5" w:rsidRDefault="00F85BE5" w:rsidP="00295C92">
      <w:pPr>
        <w:jc w:val="both"/>
      </w:pPr>
      <w:r>
        <w:t>A estupidez racista deve ser contagiante.</w:t>
      </w:r>
    </w:p>
    <w:p w14:paraId="3A347498" w14:textId="5FE1FEC8" w:rsidR="00F85BE5" w:rsidRDefault="00F85BE5" w:rsidP="00295C92">
      <w:pPr>
        <w:jc w:val="both"/>
      </w:pPr>
      <w:r>
        <w:t xml:space="preserve">[…] </w:t>
      </w:r>
    </w:p>
    <w:p w14:paraId="7AB63070" w14:textId="52BCDD24" w:rsidR="00F85BE5" w:rsidRDefault="00F85BE5" w:rsidP="00295C92">
      <w:pPr>
        <w:jc w:val="both"/>
      </w:pPr>
      <w:r>
        <w:t xml:space="preserve">Na paragem do autocarro estava, excecionalmente, o Vítor. Ele vem sempre de bicicleta para a escola, mas hoje, por qualquer razão que nem cheguei a averiguar, não a trouxe. É que ele nem me deu tempo de começar uma conversa normal, disse logo: </w:t>
      </w:r>
    </w:p>
    <w:p w14:paraId="6FDB8401" w14:textId="41A11FCD" w:rsidR="00F85BE5" w:rsidRDefault="00F85BE5" w:rsidP="00295C92">
      <w:pPr>
        <w:jc w:val="both"/>
      </w:pPr>
      <w:r>
        <w:t xml:space="preserve">  - Mas agora esse aí não te larga?</w:t>
      </w:r>
    </w:p>
    <w:p w14:paraId="0BD54892" w14:textId="0FAD28F4" w:rsidR="00F85BE5" w:rsidRDefault="00F85BE5" w:rsidP="00295C92">
      <w:pPr>
        <w:jc w:val="both"/>
      </w:pPr>
      <w:r>
        <w:t xml:space="preserve">  - Olha lá, esse aí tem nome. Chama-se Daniel.</w:t>
      </w:r>
    </w:p>
    <w:p w14:paraId="4B62D75C" w14:textId="0F6543A7" w:rsidR="00F85BE5" w:rsidRDefault="00F85BE5" w:rsidP="00295C92">
      <w:pPr>
        <w:jc w:val="both"/>
      </w:pPr>
      <w:r>
        <w:t>O Daniel, calado.</w:t>
      </w:r>
    </w:p>
    <w:p w14:paraId="664A7666" w14:textId="3C623E10" w:rsidR="00F85BE5" w:rsidRDefault="00F85BE5" w:rsidP="00295C92">
      <w:pPr>
        <w:jc w:val="both"/>
      </w:pPr>
      <w:r>
        <w:t xml:space="preserve">  - Pensei que fosse assi</w:t>
      </w:r>
      <w:r w:rsidR="00653707">
        <w:t>m</w:t>
      </w:r>
      <w:r>
        <w:t xml:space="preserve"> qualquer coisa como </w:t>
      </w:r>
      <w:proofErr w:type="spellStart"/>
      <w:r>
        <w:t>Quintundo</w:t>
      </w:r>
      <w:proofErr w:type="spellEnd"/>
      <w:r>
        <w:t xml:space="preserve"> ou </w:t>
      </w:r>
      <w:proofErr w:type="spellStart"/>
      <w:r>
        <w:t>Jimbindi</w:t>
      </w:r>
      <w:proofErr w:type="spellEnd"/>
      <w:r>
        <w:t>. Lá em África só há nomes desses, estapafúrdios.</w:t>
      </w:r>
    </w:p>
    <w:p w14:paraId="263F5548" w14:textId="30A130BC" w:rsidR="00F85BE5" w:rsidRDefault="00F85BE5" w:rsidP="00295C92">
      <w:pPr>
        <w:jc w:val="both"/>
      </w:pPr>
      <w:r>
        <w:t>E eu que cheguei a achar este animal inteligentíssimo!</w:t>
      </w:r>
      <w:r w:rsidR="0060541F">
        <w:t xml:space="preserve"> (pág. 57)</w:t>
      </w:r>
    </w:p>
    <w:p w14:paraId="0BCE1191" w14:textId="1FB34F4D" w:rsidR="0060541F" w:rsidRDefault="0060541F" w:rsidP="00295C92">
      <w:pPr>
        <w:jc w:val="both"/>
      </w:pPr>
      <w:r>
        <w:t>[…]</w:t>
      </w:r>
    </w:p>
    <w:p w14:paraId="42ABB6B9" w14:textId="7A711DBE" w:rsidR="0060541F" w:rsidRDefault="0060541F" w:rsidP="00295C92">
      <w:pPr>
        <w:jc w:val="both"/>
      </w:pPr>
      <w:r>
        <w:t xml:space="preserve">- Deixa lá, filha. Não vale a pena dizer nada, que eles deviam ir era </w:t>
      </w:r>
      <w:proofErr w:type="spellStart"/>
      <w:r>
        <w:t>p`rà</w:t>
      </w:r>
      <w:proofErr w:type="spellEnd"/>
      <w:r>
        <w:t xml:space="preserve"> terra deles.</w:t>
      </w:r>
    </w:p>
    <w:p w14:paraId="76C10F7A" w14:textId="4A366B25" w:rsidR="0060541F" w:rsidRDefault="0060541F" w:rsidP="00295C92">
      <w:pPr>
        <w:jc w:val="both"/>
      </w:pPr>
      <w:r>
        <w:t>E voltando-se para a passageira do lado:</w:t>
      </w:r>
    </w:p>
    <w:p w14:paraId="725511A3" w14:textId="266CF125" w:rsidR="0060541F" w:rsidRDefault="0060541F" w:rsidP="00295C92">
      <w:pPr>
        <w:jc w:val="both"/>
      </w:pPr>
      <w:r>
        <w:t>- Que eu não tenho nada contra os pretos, mas que é que eles estão cá a fazer? A senhora viu no noticiário, aquela pretalhada toda a manifestar-se? Queriam dinheiro, que vão para a terra deles. (pág. 59)</w:t>
      </w:r>
    </w:p>
    <w:p w14:paraId="56FAFFDF" w14:textId="77777777" w:rsidR="00636114" w:rsidRDefault="00636114" w:rsidP="00295C92">
      <w:pPr>
        <w:jc w:val="both"/>
      </w:pPr>
    </w:p>
    <w:p w14:paraId="3651FD60" w14:textId="77777777" w:rsidR="00636114" w:rsidRDefault="00636114" w:rsidP="00295C92">
      <w:pPr>
        <w:jc w:val="both"/>
      </w:pPr>
    </w:p>
    <w:sectPr w:rsidR="006361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3D"/>
    <w:rsid w:val="00295C92"/>
    <w:rsid w:val="00331D3D"/>
    <w:rsid w:val="00516317"/>
    <w:rsid w:val="0060541F"/>
    <w:rsid w:val="00636114"/>
    <w:rsid w:val="00653707"/>
    <w:rsid w:val="006C2BA2"/>
    <w:rsid w:val="009539A6"/>
    <w:rsid w:val="00B06DD4"/>
    <w:rsid w:val="00B51A49"/>
    <w:rsid w:val="00F601CC"/>
    <w:rsid w:val="00F85BE5"/>
    <w:rsid w:val="00F9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E096B"/>
  <w15:chartTrackingRefBased/>
  <w15:docId w15:val="{D17577B1-A6B7-44C8-86E7-3C0ABCB08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89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291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Ilda da Graça Pinheiro Figueira</dc:creator>
  <cp:keywords/>
  <dc:description/>
  <cp:lastModifiedBy>Ilda da Graça Pinheiro Figueira</cp:lastModifiedBy>
  <cp:revision>4</cp:revision>
  <dcterms:created xsi:type="dcterms:W3CDTF">2024-05-06T20:28:00Z</dcterms:created>
  <dcterms:modified xsi:type="dcterms:W3CDTF">2024-05-06T22:37:00Z</dcterms:modified>
</cp:coreProperties>
</file>