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2F60" w14:textId="77777777" w:rsidR="00925E9C" w:rsidRDefault="006845D0" w:rsidP="00925E9C">
      <w:pPr>
        <w:pStyle w:val="Ttulo1"/>
        <w:shd w:val="clear" w:color="auto" w:fill="FFFFFF"/>
        <w:spacing w:before="0" w:beforeAutospacing="0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noProof/>
        </w:rPr>
        <w:drawing>
          <wp:inline distT="0" distB="0" distL="0" distR="0" wp14:anchorId="5F360C44" wp14:editId="3A150F5E">
            <wp:extent cx="704850" cy="1028700"/>
            <wp:effectExtent l="0" t="0" r="0" b="0"/>
            <wp:docPr id="134525419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95F37" w14:textId="6E564B46" w:rsidR="006845D0" w:rsidRPr="00925E9C" w:rsidRDefault="006845D0" w:rsidP="00925E9C">
      <w:pPr>
        <w:pStyle w:val="Ttulo1"/>
        <w:shd w:val="clear" w:color="auto" w:fill="FFFFFF"/>
        <w:spacing w:before="0" w:beforeAutospacing="0"/>
        <w:rPr>
          <w:rFonts w:ascii="Lucida Sans" w:hAnsi="Lucida Sans" w:cs="Segoe UI"/>
          <w:b w:val="0"/>
          <w:bCs w:val="0"/>
          <w:color w:val="212529"/>
          <w:sz w:val="28"/>
          <w:szCs w:val="28"/>
        </w:rPr>
      </w:pP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Ação de formação: </w:t>
      </w:r>
      <w:r w:rsidR="00E55BDA"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“</w:t>
      </w: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Histórias iguais com finais diferentes</w:t>
      </w:r>
      <w:r w:rsidR="00E55BDA"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…”</w:t>
      </w: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</w:p>
    <w:p w14:paraId="7466B14C" w14:textId="77777777" w:rsidR="006845D0" w:rsidRDefault="006845D0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Data: maio 2024</w:t>
      </w:r>
    </w:p>
    <w:p w14:paraId="398F794B" w14:textId="77777777" w:rsidR="00925E9C" w:rsidRDefault="00925E9C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</w:p>
    <w:p w14:paraId="6786A415" w14:textId="77777777" w:rsidR="00925E9C" w:rsidRDefault="00925E9C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Formadores: José Saro e Elsa Serra</w:t>
      </w:r>
    </w:p>
    <w:p w14:paraId="7293D4C0" w14:textId="502CF382" w:rsidR="00925E9C" w:rsidRPr="00925E9C" w:rsidRDefault="00925E9C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</w:p>
    <w:p w14:paraId="09B9BFEC" w14:textId="77777777" w:rsidR="00A65889" w:rsidRDefault="006845D0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Formanda: Cristina Maria dos Santos Vieira Calheiros</w:t>
      </w:r>
    </w:p>
    <w:p w14:paraId="5CDAE585" w14:textId="77777777" w:rsidR="00925E9C" w:rsidRPr="00925E9C" w:rsidRDefault="00925E9C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</w:p>
    <w:p w14:paraId="431F76B2" w14:textId="77777777" w:rsidR="00A65889" w:rsidRPr="00925E9C" w:rsidRDefault="00A65889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 w:rsidRP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Tarefa: 3 “o que não se vê…não se lembra…!”</w:t>
      </w:r>
    </w:p>
    <w:p w14:paraId="4EF36F4F" w14:textId="77777777" w:rsidR="00C34310" w:rsidRPr="00C34310" w:rsidRDefault="00C34310" w:rsidP="00C34310"/>
    <w:p w14:paraId="1E7D2C76" w14:textId="57CD3034" w:rsidR="00A65889" w:rsidRDefault="00925E9C" w:rsidP="006845D0">
      <w:pPr>
        <w:pStyle w:val="Ttulo1"/>
        <w:shd w:val="clear" w:color="auto" w:fill="FFFFFF"/>
        <w:spacing w:before="0" w:beforeAutospacing="0"/>
        <w:rPr>
          <w:rFonts w:ascii="Abadi Extra Light" w:hAnsi="Abadi Extra Light" w:cs="Segoe UI"/>
          <w:b w:val="0"/>
          <w:bCs w:val="0"/>
          <w:color w:val="212529"/>
          <w:sz w:val="22"/>
          <w:szCs w:val="22"/>
        </w:rPr>
      </w:pPr>
      <w:r>
        <w:rPr>
          <w:rFonts w:ascii="Lucida Sans" w:hAnsi="Lucida Sans" w:cs="Segoe UI"/>
          <w:b w:val="0"/>
          <w:bCs w:val="0"/>
          <w:noProof/>
          <w:color w:val="212529"/>
          <w:sz w:val="28"/>
          <w:szCs w:val="28"/>
        </w:rPr>
        <w:drawing>
          <wp:inline distT="0" distB="0" distL="0" distR="0" wp14:anchorId="75BF2B5B" wp14:editId="41EF348D">
            <wp:extent cx="4647544" cy="3095625"/>
            <wp:effectExtent l="0" t="0" r="0" b="0"/>
            <wp:docPr id="201782436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873" cy="311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86DBB" w14:textId="3AAF877F" w:rsidR="00A65889" w:rsidRDefault="00A65889" w:rsidP="006845D0">
      <w:pPr>
        <w:pStyle w:val="Ttulo1"/>
        <w:shd w:val="clear" w:color="auto" w:fill="FFFFFF"/>
        <w:spacing w:before="0" w:beforeAutospacing="0"/>
        <w:rPr>
          <w:rFonts w:ascii="Abadi Extra Light" w:hAnsi="Abadi Extra Light" w:cs="Segoe UI"/>
          <w:b w:val="0"/>
          <w:bCs w:val="0"/>
          <w:color w:val="212529"/>
          <w:sz w:val="22"/>
          <w:szCs w:val="22"/>
        </w:rPr>
      </w:pPr>
    </w:p>
    <w:p w14:paraId="5BEB0402" w14:textId="3ABE7132" w:rsidR="003B7D8D" w:rsidRDefault="00925E9C" w:rsidP="00387C30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rFonts w:ascii="Abadi Extra Light" w:hAnsi="Abadi Extra Light" w:cs="Segoe UI"/>
          <w:b w:val="0"/>
          <w:bCs w:val="0"/>
          <w:color w:val="212529"/>
          <w:sz w:val="22"/>
          <w:szCs w:val="22"/>
        </w:rPr>
        <w:t xml:space="preserve">     </w:t>
      </w:r>
      <w:r w:rsidR="00387C30" w:rsidRPr="00387C30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Esta fotografia foi tirada </w:t>
      </w:r>
      <w:r w:rsidR="00876AD5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por mim no decurso de </w:t>
      </w:r>
      <w:r w:rsidR="00387C30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uma atividade </w:t>
      </w:r>
      <w:r w:rsidR="00876AD5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que se </w:t>
      </w:r>
      <w:r w:rsidR="00387C30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realiza na escola </w:t>
      </w:r>
      <w:r w:rsidR="00876AD5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todos os anos denominada </w:t>
      </w:r>
      <w:r w:rsidR="00387C30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“outubro rosa” que </w:t>
      </w:r>
      <w:r w:rsidR="00876AD5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se desenrola, abarcando todos os alunos do primeiro ao terceiro ciclo. Assim sendo, considero esta imagem como um exemplo de inclusão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,</w:t>
      </w:r>
      <w:r w:rsidR="00876AD5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pela felicidade transmitida pelo semblante das crianças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e pela proximidade de alunos de etnias diferentes.</w:t>
      </w:r>
    </w:p>
    <w:p w14:paraId="392A8C16" w14:textId="37095A70" w:rsidR="00C34310" w:rsidRPr="00925E9C" w:rsidRDefault="00876AD5" w:rsidP="00925E9C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    É muito importante que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os alunos se sintam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integrados em atividades que não se limitem à sala de aulas, onde possam “brincar”, desenvolver a empatia e os sorrisos… Por outro lado, as crianças mais jovens, quando sentem a nossa atenção, exprimem com muita facilidade as suas emoções, são muito afetuosas, o que abre janelas para o conhecimento e a aprendizagem.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 </w:t>
      </w:r>
    </w:p>
    <w:p w14:paraId="1582B799" w14:textId="77777777" w:rsidR="00C34310" w:rsidRDefault="00C34310"/>
    <w:p w14:paraId="7A9637AB" w14:textId="304D0342" w:rsidR="00481A10" w:rsidRDefault="00A65889">
      <w:r>
        <w:rPr>
          <w:rFonts w:ascii="Abadi Extra Light" w:hAnsi="Abadi Extra Light" w:cs="Segoe UI"/>
          <w:noProof/>
          <w:color w:val="212529"/>
        </w:rPr>
        <w:drawing>
          <wp:inline distT="0" distB="0" distL="0" distR="0" wp14:anchorId="02343183" wp14:editId="6DBDAD04">
            <wp:extent cx="3752850" cy="4823636"/>
            <wp:effectExtent l="0" t="0" r="0" b="0"/>
            <wp:docPr id="184860903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309" cy="490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EC391" w14:textId="77777777" w:rsidR="00C34310" w:rsidRDefault="00C34310" w:rsidP="00C34310">
      <w:pPr>
        <w:spacing w:after="0" w:line="240" w:lineRule="auto"/>
        <w:rPr>
          <w:rFonts w:ascii="Segoe UI Historic" w:eastAsia="Times New Roman" w:hAnsi="Segoe UI Historic" w:cs="Segoe UI Historic"/>
          <w:color w:val="050505"/>
          <w:kern w:val="0"/>
          <w:sz w:val="23"/>
          <w:szCs w:val="23"/>
          <w:lang w:val="en-US" w:eastAsia="pt-PT"/>
          <w14:ligatures w14:val="none"/>
        </w:rPr>
      </w:pPr>
    </w:p>
    <w:p w14:paraId="58A5685C" w14:textId="1FBD4514" w:rsidR="00C34310" w:rsidRDefault="00C34310" w:rsidP="00C34310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  <w:lang w:val="en-US"/>
        </w:rPr>
      </w:pPr>
      <w:r w:rsidRPr="00C34310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  <w:lang w:val="en-US"/>
        </w:rPr>
        <w:t>"</w:t>
      </w:r>
      <w:r w:rsidR="00925E9C" w:rsidRPr="00C34310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  <w:lang w:val="en-US"/>
        </w:rPr>
        <w:t>Small</w:t>
      </w:r>
      <w:r w:rsidRPr="00C34310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  <w:lang w:val="en-US"/>
        </w:rPr>
        <w:t xml:space="preserve"> boat"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  <w:lang w:val="en-US"/>
        </w:rPr>
        <w:t xml:space="preserve">   </w:t>
      </w:r>
      <w:r w:rsidRPr="00C34310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  <w:lang w:val="en-US"/>
        </w:rPr>
        <w:t>Pawel Kuczynski</w:t>
      </w:r>
    </w:p>
    <w:p w14:paraId="676D3EB2" w14:textId="77777777" w:rsidR="00C34310" w:rsidRDefault="00C34310" w:rsidP="00C34310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  <w:lang w:val="en-US"/>
        </w:rPr>
      </w:pPr>
    </w:p>
    <w:p w14:paraId="24707259" w14:textId="314F5211" w:rsidR="00AC040D" w:rsidRDefault="00AC040D" w:rsidP="00C34310">
      <w:pPr>
        <w:pStyle w:val="Ttulo1"/>
        <w:spacing w:before="0" w:beforeAutospacing="0" w:after="0" w:afterAutospacing="0"/>
        <w:jc w:val="both"/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    </w:t>
      </w:r>
      <w:r w:rsidR="00C34310"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Este</w:t>
      </w:r>
      <w:r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r w:rsidR="00C34310"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ilustrador</w:t>
      </w:r>
      <w:r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r w:rsidR="00C34310"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e</w:t>
      </w:r>
      <w:r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pintor polaco utiliza a sua arte para abordar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questões sociais importantes dos nossos tempos</w:t>
      </w:r>
      <w:r w:rsid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, duma forma crítica e satírica.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</w:p>
    <w:p w14:paraId="7901A7F3" w14:textId="41195D64" w:rsidR="00C34310" w:rsidRDefault="00AC040D" w:rsidP="00C34310">
      <w:pPr>
        <w:pStyle w:val="Ttulo1"/>
        <w:spacing w:before="0" w:beforeAutospacing="0" w:after="0" w:afterAutospacing="0"/>
        <w:jc w:val="both"/>
        <w:rPr>
          <w:rFonts w:ascii="Tahoma" w:hAnsi="Tahoma" w:cs="Tahoma"/>
          <w:b w:val="0"/>
          <w:bCs w:val="0"/>
          <w:color w:val="574333"/>
          <w:sz w:val="39"/>
          <w:szCs w:val="39"/>
        </w:rPr>
      </w:pP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    </w:t>
      </w:r>
      <w:r w:rsid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Escolhi 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esta ilustração</w:t>
      </w:r>
      <w:r w:rsid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pois 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o autor coloca a</w:t>
      </w:r>
      <w:r w:rsid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qui a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questão do uso e dependência das tecnologias</w:t>
      </w:r>
      <w:r w:rsidR="00925E9C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,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em detrimento duma vida real e preenchida.</w:t>
      </w:r>
      <w:r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r w:rsidR="00C34310" w:rsidRPr="00AC040D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O mundo real e as nossas vivências não podem ser</w:t>
      </w:r>
      <w:r w:rsidR="00A84874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</w:t>
      </w:r>
      <w:proofErr w:type="gramStart"/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experienciadas</w:t>
      </w:r>
      <w:proofErr w:type="gramEnd"/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somente em ecrãs de um telefone. Por outro lado, um livro pode abrir-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nos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oceanos de conhecimento, </w:t>
      </w:r>
      <w:r w:rsidR="00BC6BFA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>desenvolvendo</w:t>
      </w:r>
      <w:r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simultaneamente</w:t>
      </w:r>
      <w:r w:rsidR="00A84874">
        <w:rPr>
          <w:rFonts w:ascii="Segoe UI Historic" w:hAnsi="Segoe UI Historic" w:cs="Segoe UI Historic"/>
          <w:b w:val="0"/>
          <w:bCs w:val="0"/>
          <w:color w:val="050505"/>
          <w:sz w:val="23"/>
          <w:szCs w:val="23"/>
          <w:shd w:val="clear" w:color="auto" w:fill="FFFFFF"/>
        </w:rPr>
        <w:t xml:space="preserve"> espírito crítico e a possibilidade de pensar pelos nossos próprios meios.</w:t>
      </w:r>
    </w:p>
    <w:p w14:paraId="183E3757" w14:textId="53ABEF50" w:rsidR="00C34310" w:rsidRPr="00BC6BFA" w:rsidRDefault="00C34310"/>
    <w:sectPr w:rsidR="00C34310" w:rsidRPr="00BC6B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33"/>
    <w:rsid w:val="00387C30"/>
    <w:rsid w:val="003B7D8D"/>
    <w:rsid w:val="004306BB"/>
    <w:rsid w:val="00481A10"/>
    <w:rsid w:val="006845D0"/>
    <w:rsid w:val="00876AD5"/>
    <w:rsid w:val="00925E9C"/>
    <w:rsid w:val="00A65889"/>
    <w:rsid w:val="00A84874"/>
    <w:rsid w:val="00AC040D"/>
    <w:rsid w:val="00B64B7D"/>
    <w:rsid w:val="00BC6BFA"/>
    <w:rsid w:val="00C34310"/>
    <w:rsid w:val="00CF2337"/>
    <w:rsid w:val="00E06E4C"/>
    <w:rsid w:val="00E16033"/>
    <w:rsid w:val="00E55BDA"/>
    <w:rsid w:val="00ED4DEA"/>
    <w:rsid w:val="00F7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CED1"/>
  <w15:docId w15:val="{B613E203-CB38-49B9-89D8-885955E3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ter"/>
    <w:uiPriority w:val="9"/>
    <w:qFormat/>
    <w:rsid w:val="006845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845D0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845D0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845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244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Cristina Maria Santos Vieira Calheiros</dc:creator>
  <cp:keywords/>
  <dc:description/>
  <cp:lastModifiedBy>PROF Cristina Maria Santos Vieira Calheiros</cp:lastModifiedBy>
  <cp:revision>7</cp:revision>
  <dcterms:created xsi:type="dcterms:W3CDTF">2024-05-27T14:06:00Z</dcterms:created>
  <dcterms:modified xsi:type="dcterms:W3CDTF">2024-05-28T13:53:00Z</dcterms:modified>
</cp:coreProperties>
</file>